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E00E" w14:textId="77777777" w:rsidR="00C102CA" w:rsidRDefault="00C102CA">
      <w:pPr>
        <w:rPr>
          <w:sz w:val="22"/>
          <w:szCs w:val="18"/>
        </w:rPr>
      </w:pPr>
    </w:p>
    <w:p w14:paraId="46D19F32" w14:textId="77777777" w:rsidR="00C102CA" w:rsidRDefault="00C102CA">
      <w:pPr>
        <w:rPr>
          <w:sz w:val="22"/>
          <w:szCs w:val="18"/>
        </w:rPr>
      </w:pPr>
    </w:p>
    <w:p w14:paraId="7500E0F4" w14:textId="77777777" w:rsidR="00C102CA" w:rsidRDefault="00C102CA">
      <w:pPr>
        <w:rPr>
          <w:sz w:val="22"/>
          <w:szCs w:val="18"/>
        </w:rPr>
      </w:pPr>
    </w:p>
    <w:p w14:paraId="7A482418" w14:textId="77777777" w:rsidR="00C102CA" w:rsidRDefault="00C102CA">
      <w:pPr>
        <w:rPr>
          <w:sz w:val="22"/>
          <w:szCs w:val="18"/>
        </w:rPr>
      </w:pPr>
    </w:p>
    <w:sdt>
      <w:sdtPr>
        <w:rPr>
          <w:sz w:val="22"/>
          <w:szCs w:val="18"/>
        </w:rPr>
        <w:alias w:val="Publish Date"/>
        <w:tag w:val=""/>
        <w:id w:val="1099451040"/>
        <w:placeholder>
          <w:docPart w:val="693E37F2D3EB4ECF90F7E29C15CC3D68"/>
        </w:placeholder>
        <w:dataBinding w:prefixMappings="xmlns:ns0='http://schemas.microsoft.com/office/2006/coverPageProps' 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62BAD4E9" w14:textId="3C9D959E" w:rsidR="001F779E" w:rsidRPr="00C102CA" w:rsidRDefault="00385171">
          <w:pPr>
            <w:rPr>
              <w:sz w:val="22"/>
              <w:szCs w:val="18"/>
            </w:rPr>
          </w:pPr>
          <w:r w:rsidRPr="00C102CA">
            <w:rPr>
              <w:sz w:val="22"/>
              <w:szCs w:val="18"/>
            </w:rPr>
            <w:t>Date</w:t>
          </w:r>
        </w:p>
      </w:sdtContent>
    </w:sdt>
    <w:p w14:paraId="3486C843" w14:textId="77777777" w:rsidR="001F779E" w:rsidRPr="00C102CA" w:rsidRDefault="001F779E">
      <w:pPr>
        <w:tabs>
          <w:tab w:val="left" w:pos="800"/>
          <w:tab w:val="left" w:pos="1160"/>
        </w:tabs>
        <w:rPr>
          <w:sz w:val="22"/>
          <w:szCs w:val="18"/>
        </w:rPr>
      </w:pPr>
    </w:p>
    <w:p w14:paraId="31BD6F1C" w14:textId="77777777" w:rsidR="001F779E" w:rsidRPr="00C102CA" w:rsidRDefault="001F779E">
      <w:pPr>
        <w:tabs>
          <w:tab w:val="left" w:pos="800"/>
          <w:tab w:val="left" w:pos="1160"/>
        </w:tabs>
        <w:rPr>
          <w:sz w:val="22"/>
          <w:szCs w:val="18"/>
        </w:rPr>
      </w:pPr>
    </w:p>
    <w:p w14:paraId="4B5C4490" w14:textId="71948A63" w:rsidR="001F779E" w:rsidRPr="00C102CA" w:rsidRDefault="00C73705">
      <w:pPr>
        <w:spacing w:line="280" w:lineRule="atLeast"/>
        <w:rPr>
          <w:sz w:val="22"/>
          <w:szCs w:val="18"/>
        </w:rPr>
      </w:pPr>
      <w:r w:rsidRPr="00C102CA">
        <w:rPr>
          <w:sz w:val="22"/>
          <w:szCs w:val="18"/>
        </w:rPr>
        <w:t>TO:</w:t>
      </w:r>
      <w:r w:rsidRPr="00C102CA">
        <w:rPr>
          <w:sz w:val="22"/>
          <w:szCs w:val="18"/>
        </w:rPr>
        <w:tab/>
      </w:r>
      <w:r w:rsidRPr="00C102CA">
        <w:rPr>
          <w:sz w:val="22"/>
          <w:szCs w:val="18"/>
        </w:rPr>
        <w:tab/>
      </w:r>
      <w:r w:rsidR="006520AD" w:rsidRPr="00C102CA">
        <w:rPr>
          <w:sz w:val="22"/>
          <w:szCs w:val="18"/>
        </w:rPr>
        <w:t>File</w:t>
      </w:r>
    </w:p>
    <w:p w14:paraId="16A559D4" w14:textId="77777777" w:rsidR="001F779E" w:rsidRPr="00C102CA" w:rsidRDefault="001F779E">
      <w:pPr>
        <w:tabs>
          <w:tab w:val="left" w:pos="1160"/>
          <w:tab w:val="left" w:pos="4680"/>
          <w:tab w:val="left" w:pos="5480"/>
        </w:tabs>
        <w:rPr>
          <w:sz w:val="22"/>
          <w:szCs w:val="18"/>
        </w:rPr>
      </w:pPr>
    </w:p>
    <w:p w14:paraId="6073D715" w14:textId="7770196E" w:rsidR="001F779E" w:rsidRPr="00C102CA" w:rsidRDefault="00C73705">
      <w:pPr>
        <w:rPr>
          <w:sz w:val="16"/>
          <w:szCs w:val="18"/>
        </w:rPr>
      </w:pPr>
      <w:r w:rsidRPr="00C102CA">
        <w:rPr>
          <w:sz w:val="22"/>
          <w:szCs w:val="18"/>
        </w:rPr>
        <w:t>THRU:</w:t>
      </w:r>
      <w:r w:rsidRPr="00C102CA">
        <w:rPr>
          <w:sz w:val="22"/>
          <w:szCs w:val="18"/>
        </w:rPr>
        <w:tab/>
      </w:r>
    </w:p>
    <w:p w14:paraId="570F1BE4" w14:textId="77777777" w:rsidR="001F779E" w:rsidRPr="00C102CA" w:rsidRDefault="001F779E">
      <w:pPr>
        <w:rPr>
          <w:sz w:val="22"/>
          <w:szCs w:val="18"/>
        </w:rPr>
      </w:pPr>
    </w:p>
    <w:p w14:paraId="1DFCC905" w14:textId="1DE1B882" w:rsidR="001F779E" w:rsidRPr="00C102CA" w:rsidRDefault="00C73705">
      <w:pPr>
        <w:spacing w:line="280" w:lineRule="atLeast"/>
        <w:rPr>
          <w:sz w:val="22"/>
          <w:szCs w:val="18"/>
        </w:rPr>
      </w:pPr>
      <w:r w:rsidRPr="00C102CA">
        <w:rPr>
          <w:sz w:val="22"/>
          <w:szCs w:val="18"/>
        </w:rPr>
        <w:t>FROM:</w:t>
      </w:r>
      <w:r w:rsidRPr="00C102CA">
        <w:rPr>
          <w:sz w:val="22"/>
          <w:szCs w:val="18"/>
        </w:rPr>
        <w:tab/>
      </w:r>
    </w:p>
    <w:p w14:paraId="562588D0" w14:textId="78FE87FF" w:rsidR="006520AD" w:rsidRPr="00C102CA" w:rsidRDefault="006520AD">
      <w:pPr>
        <w:spacing w:line="280" w:lineRule="atLeast"/>
        <w:rPr>
          <w:sz w:val="22"/>
          <w:szCs w:val="18"/>
        </w:rPr>
      </w:pPr>
    </w:p>
    <w:p w14:paraId="57B44C2E" w14:textId="2908BB9D" w:rsidR="006520AD" w:rsidRPr="00C102CA" w:rsidRDefault="006520AD">
      <w:pPr>
        <w:spacing w:line="280" w:lineRule="atLeast"/>
        <w:rPr>
          <w:sz w:val="22"/>
          <w:szCs w:val="18"/>
        </w:rPr>
      </w:pPr>
      <w:r w:rsidRPr="00C102CA">
        <w:rPr>
          <w:sz w:val="22"/>
          <w:szCs w:val="18"/>
        </w:rPr>
        <w:t>PROJECT:</w:t>
      </w:r>
      <w:r w:rsidRPr="00C102CA">
        <w:rPr>
          <w:sz w:val="22"/>
          <w:szCs w:val="18"/>
        </w:rPr>
        <w:tab/>
      </w:r>
      <w:sdt>
        <w:sdtPr>
          <w:rPr>
            <w:color w:val="2B579A"/>
            <w:sz w:val="22"/>
            <w:szCs w:val="18"/>
            <w:shd w:val="clear" w:color="auto" w:fill="E6E6E6"/>
          </w:rPr>
          <w:alias w:val="Title"/>
          <w:tag w:val=""/>
          <w:id w:val="837042284"/>
          <w:placeholder>
            <w:docPart w:val="DC189A11AE9341F38B64E2AEBA5CF75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02CA">
            <w:rPr>
              <w:sz w:val="22"/>
              <w:szCs w:val="18"/>
            </w:rPr>
            <w:t>Project name</w:t>
          </w:r>
        </w:sdtContent>
      </w:sdt>
    </w:p>
    <w:p w14:paraId="05B873CD" w14:textId="77777777" w:rsidR="001F779E" w:rsidRPr="00C102CA" w:rsidRDefault="001F779E">
      <w:pPr>
        <w:spacing w:line="280" w:lineRule="atLeast"/>
        <w:rPr>
          <w:sz w:val="22"/>
          <w:szCs w:val="18"/>
        </w:rPr>
      </w:pPr>
    </w:p>
    <w:p w14:paraId="103F2EAE" w14:textId="372D81EF" w:rsidR="001F779E" w:rsidRPr="00C102CA" w:rsidRDefault="00C73705">
      <w:pPr>
        <w:tabs>
          <w:tab w:val="left" w:pos="4760"/>
          <w:tab w:val="left" w:pos="5580"/>
        </w:tabs>
        <w:spacing w:line="280" w:lineRule="atLeast"/>
        <w:rPr>
          <w:sz w:val="22"/>
          <w:szCs w:val="18"/>
        </w:rPr>
      </w:pPr>
      <w:r w:rsidRPr="00C102CA">
        <w:rPr>
          <w:sz w:val="22"/>
          <w:szCs w:val="18"/>
        </w:rPr>
        <w:t>SUBJECT:</w:t>
      </w:r>
      <w:r w:rsidRPr="00C102CA">
        <w:rPr>
          <w:sz w:val="22"/>
          <w:szCs w:val="18"/>
        </w:rPr>
        <w:tab/>
      </w:r>
      <w:r w:rsidR="006520AD" w:rsidRPr="00C102CA">
        <w:rPr>
          <w:sz w:val="22"/>
          <w:szCs w:val="18"/>
        </w:rPr>
        <w:t>Non-</w:t>
      </w:r>
      <w:r w:rsidR="00DC0245">
        <w:rPr>
          <w:sz w:val="22"/>
          <w:szCs w:val="18"/>
        </w:rPr>
        <w:t>notifying</w:t>
      </w:r>
      <w:r w:rsidR="006520AD" w:rsidRPr="00C102CA">
        <w:rPr>
          <w:sz w:val="22"/>
          <w:szCs w:val="18"/>
        </w:rPr>
        <w:t xml:space="preserve"> </w:t>
      </w:r>
      <w:r w:rsidR="006059B4" w:rsidRPr="00C102CA">
        <w:rPr>
          <w:sz w:val="22"/>
          <w:szCs w:val="18"/>
        </w:rPr>
        <w:t xml:space="preserve">2021 </w:t>
      </w:r>
      <w:r w:rsidR="006520AD" w:rsidRPr="00C102CA">
        <w:rPr>
          <w:sz w:val="22"/>
          <w:szCs w:val="18"/>
        </w:rPr>
        <w:t>Nationwide Permit Coverage</w:t>
      </w:r>
    </w:p>
    <w:p w14:paraId="62EE8D52" w14:textId="77777777" w:rsidR="001F779E" w:rsidRPr="00C102CA" w:rsidRDefault="001F779E">
      <w:pPr>
        <w:spacing w:line="280" w:lineRule="atLeast"/>
        <w:rPr>
          <w:sz w:val="22"/>
          <w:szCs w:val="18"/>
        </w:rPr>
      </w:pPr>
    </w:p>
    <w:p w14:paraId="74B060E5" w14:textId="77777777" w:rsidR="001F779E" w:rsidRPr="00C102CA" w:rsidRDefault="001F779E">
      <w:pPr>
        <w:spacing w:line="280" w:lineRule="atLeast"/>
        <w:rPr>
          <w:sz w:val="22"/>
          <w:szCs w:val="18"/>
        </w:rPr>
      </w:pPr>
    </w:p>
    <w:p w14:paraId="2D8236CA" w14:textId="1FFC4CE1" w:rsidR="001F779E" w:rsidRPr="00C102CA" w:rsidRDefault="006520AD">
      <w:pPr>
        <w:pStyle w:val="MemoBodyText"/>
        <w:rPr>
          <w:sz w:val="22"/>
          <w:szCs w:val="18"/>
        </w:rPr>
      </w:pPr>
      <w:r w:rsidRPr="00C102CA">
        <w:rPr>
          <w:sz w:val="22"/>
          <w:szCs w:val="18"/>
        </w:rPr>
        <w:t>The proposed project is covered under Nationwide Permit</w:t>
      </w:r>
      <w:r w:rsidR="006059B4" w:rsidRPr="00C102CA">
        <w:rPr>
          <w:sz w:val="22"/>
          <w:szCs w:val="18"/>
        </w:rPr>
        <w:t xml:space="preserve"> (NWP)</w:t>
      </w:r>
      <w:r w:rsidRPr="00C102CA">
        <w:rPr>
          <w:sz w:val="22"/>
          <w:szCs w:val="18"/>
        </w:rPr>
        <w:t xml:space="preserve"> [##]: [PermitName] without the submittal of a Pre-construction Notification </w:t>
      </w:r>
      <w:r w:rsidR="006059B4" w:rsidRPr="00C102CA">
        <w:rPr>
          <w:sz w:val="22"/>
          <w:szCs w:val="18"/>
        </w:rPr>
        <w:t xml:space="preserve">(PCN) </w:t>
      </w:r>
      <w:r w:rsidRPr="00C102CA">
        <w:rPr>
          <w:sz w:val="22"/>
          <w:szCs w:val="18"/>
        </w:rPr>
        <w:t>to the US Army Corps of Engineers.</w:t>
      </w:r>
      <w:r w:rsidR="006059B4" w:rsidRPr="00C102CA">
        <w:rPr>
          <w:sz w:val="22"/>
          <w:szCs w:val="18"/>
        </w:rPr>
        <w:t xml:space="preserve"> </w:t>
      </w:r>
      <w:r w:rsidR="00532FCB">
        <w:rPr>
          <w:sz w:val="22"/>
          <w:szCs w:val="18"/>
        </w:rPr>
        <w:t>Impacts will be less than [area threshold for this NWP] acres. [Add brief description of other PCN triggers for the NWP being used if more than just the area threshold</w:t>
      </w:r>
      <w:r w:rsidR="00B3204B">
        <w:rPr>
          <w:sz w:val="22"/>
          <w:szCs w:val="18"/>
        </w:rPr>
        <w:t xml:space="preserve">. For example, </w:t>
      </w:r>
      <w:r w:rsidR="00FB1D35">
        <w:rPr>
          <w:sz w:val="22"/>
          <w:szCs w:val="18"/>
        </w:rPr>
        <w:t xml:space="preserve">for </w:t>
      </w:r>
      <w:r w:rsidR="00B3204B">
        <w:rPr>
          <w:sz w:val="22"/>
          <w:szCs w:val="18"/>
        </w:rPr>
        <w:t xml:space="preserve">NWP 14 </w:t>
      </w:r>
      <w:r w:rsidR="00922A3C">
        <w:rPr>
          <w:sz w:val="22"/>
          <w:szCs w:val="18"/>
        </w:rPr>
        <w:t xml:space="preserve">you could write: “The project would </w:t>
      </w:r>
      <w:r w:rsidR="009D543A">
        <w:rPr>
          <w:sz w:val="22"/>
          <w:szCs w:val="18"/>
        </w:rPr>
        <w:t>result in less than ½ an acre loss of waters of the US</w:t>
      </w:r>
      <w:r w:rsidR="00FB1D35">
        <w:rPr>
          <w:sz w:val="22"/>
          <w:szCs w:val="18"/>
        </w:rPr>
        <w:t xml:space="preserve"> and does not cross tidal waters</w:t>
      </w:r>
      <w:r w:rsidR="00922A3C">
        <w:rPr>
          <w:sz w:val="22"/>
          <w:szCs w:val="18"/>
        </w:rPr>
        <w:t>.”</w:t>
      </w:r>
      <w:r w:rsidR="00532FCB">
        <w:rPr>
          <w:sz w:val="22"/>
          <w:szCs w:val="18"/>
        </w:rPr>
        <w:t>]</w:t>
      </w:r>
    </w:p>
    <w:p w14:paraId="0FF37B76" w14:textId="0AD41817" w:rsidR="006520AD" w:rsidRPr="00C102CA" w:rsidRDefault="006520AD">
      <w:pPr>
        <w:pStyle w:val="MemoBodyText"/>
        <w:rPr>
          <w:sz w:val="22"/>
          <w:szCs w:val="18"/>
        </w:rPr>
      </w:pPr>
    </w:p>
    <w:p w14:paraId="05ACE301" w14:textId="4D2D91BE" w:rsidR="006520AD" w:rsidRPr="00C102CA" w:rsidRDefault="006520AD">
      <w:pPr>
        <w:pStyle w:val="MemoBodyText"/>
        <w:rPr>
          <w:sz w:val="22"/>
          <w:szCs w:val="22"/>
        </w:rPr>
      </w:pPr>
      <w:r w:rsidRPr="1DC247CE">
        <w:rPr>
          <w:sz w:val="22"/>
          <w:szCs w:val="22"/>
        </w:rPr>
        <w:t>The project will [</w:t>
      </w:r>
      <w:r w:rsidR="00C102CA" w:rsidRPr="1DC247CE">
        <w:rPr>
          <w:sz w:val="22"/>
          <w:szCs w:val="22"/>
        </w:rPr>
        <w:t>B</w:t>
      </w:r>
      <w:r w:rsidRPr="1DC247CE">
        <w:rPr>
          <w:sz w:val="22"/>
          <w:szCs w:val="22"/>
        </w:rPr>
        <w:t>rief description of the project – use terms that justify the use of the NWP the work fits under to support your determination.</w:t>
      </w:r>
      <w:r w:rsidR="009D543A">
        <w:rPr>
          <w:sz w:val="22"/>
          <w:szCs w:val="22"/>
        </w:rPr>
        <w:t xml:space="preserve"> For example, for NWP 14 you could write: “</w:t>
      </w:r>
      <w:r w:rsidR="00FB1D35">
        <w:rPr>
          <w:sz w:val="22"/>
          <w:szCs w:val="18"/>
        </w:rPr>
        <w:t>The project would improve SRXX by widening it to accommodate a wider shoulder</w:t>
      </w:r>
      <w:r w:rsidR="00FB1D35">
        <w:rPr>
          <w:sz w:val="22"/>
          <w:szCs w:val="22"/>
        </w:rPr>
        <w:t xml:space="preserve">. </w:t>
      </w:r>
      <w:r w:rsidR="00432708">
        <w:rPr>
          <w:sz w:val="22"/>
          <w:szCs w:val="22"/>
        </w:rPr>
        <w:t>Work</w:t>
      </w:r>
      <w:r w:rsidR="009D543A">
        <w:rPr>
          <w:sz w:val="22"/>
          <w:szCs w:val="22"/>
        </w:rPr>
        <w:t xml:space="preserve"> would </w:t>
      </w:r>
      <w:r w:rsidR="00432708">
        <w:rPr>
          <w:sz w:val="22"/>
          <w:szCs w:val="22"/>
        </w:rPr>
        <w:t>result in</w:t>
      </w:r>
      <w:r w:rsidR="009D543A">
        <w:rPr>
          <w:sz w:val="22"/>
          <w:szCs w:val="22"/>
        </w:rPr>
        <w:t xml:space="preserve"> t</w:t>
      </w:r>
      <w:r w:rsidR="00432708">
        <w:rPr>
          <w:sz w:val="22"/>
          <w:szCs w:val="22"/>
        </w:rPr>
        <w:t>emporary impacts necessary to construct the improvement such as</w:t>
      </w:r>
      <w:r w:rsidR="00FB1D35">
        <w:rPr>
          <w:sz w:val="22"/>
          <w:szCs w:val="22"/>
        </w:rPr>
        <w:t>…</w:t>
      </w:r>
      <w:r w:rsidR="00432708">
        <w:rPr>
          <w:sz w:val="22"/>
          <w:szCs w:val="22"/>
        </w:rPr>
        <w:t>.</w:t>
      </w:r>
      <w:r w:rsidR="009D543A">
        <w:rPr>
          <w:sz w:val="22"/>
          <w:szCs w:val="22"/>
        </w:rPr>
        <w:t>”</w:t>
      </w:r>
      <w:r w:rsidRPr="1DC247CE">
        <w:rPr>
          <w:sz w:val="22"/>
          <w:szCs w:val="22"/>
        </w:rPr>
        <w:t>]</w:t>
      </w:r>
      <w:r w:rsidR="006059B4" w:rsidRPr="1DC247CE">
        <w:rPr>
          <w:sz w:val="22"/>
          <w:szCs w:val="22"/>
        </w:rPr>
        <w:t xml:space="preserve"> </w:t>
      </w:r>
    </w:p>
    <w:p w14:paraId="15164941" w14:textId="13050EF8" w:rsidR="006059B4" w:rsidRPr="00C102CA" w:rsidRDefault="006059B4">
      <w:pPr>
        <w:pStyle w:val="MemoBodyText"/>
        <w:rPr>
          <w:sz w:val="22"/>
          <w:szCs w:val="18"/>
        </w:rPr>
      </w:pPr>
    </w:p>
    <w:p w14:paraId="0F91C80A" w14:textId="41AEE6C5" w:rsidR="006059B4" w:rsidRPr="00C102CA" w:rsidRDefault="006059B4">
      <w:pPr>
        <w:pStyle w:val="MemoBodyText"/>
        <w:rPr>
          <w:sz w:val="22"/>
          <w:szCs w:val="18"/>
        </w:rPr>
      </w:pPr>
      <w:r w:rsidRPr="00C102CA">
        <w:rPr>
          <w:sz w:val="22"/>
          <w:szCs w:val="18"/>
        </w:rPr>
        <w:t>As documented in the Wetland &amp; Stream Assessment for the project, [</w:t>
      </w:r>
      <w:r w:rsidR="00C102CA">
        <w:rPr>
          <w:sz w:val="22"/>
          <w:szCs w:val="18"/>
        </w:rPr>
        <w:t>B</w:t>
      </w:r>
      <w:r w:rsidRPr="00C102CA">
        <w:rPr>
          <w:sz w:val="22"/>
          <w:szCs w:val="18"/>
        </w:rPr>
        <w:t>riefly describe wetlands and other waters in the project area].</w:t>
      </w:r>
    </w:p>
    <w:p w14:paraId="19930C4A" w14:textId="394B2D41" w:rsidR="00C102CA" w:rsidRPr="00C102CA" w:rsidRDefault="00C102CA" w:rsidP="00C102CA">
      <w:pPr>
        <w:tabs>
          <w:tab w:val="left" w:pos="1861"/>
        </w:tabs>
        <w:spacing w:before="240" w:after="240"/>
        <w:rPr>
          <w:sz w:val="22"/>
          <w:szCs w:val="22"/>
        </w:rPr>
      </w:pPr>
      <w:r w:rsidRPr="00C102CA">
        <w:rPr>
          <w:sz w:val="22"/>
          <w:szCs w:val="22"/>
        </w:rPr>
        <w:t>The proposed project will have the following total direct impacts:</w:t>
      </w:r>
    </w:p>
    <w:p w14:paraId="791ED451" w14:textId="77777777" w:rsidR="00A23444" w:rsidRDefault="00C102CA" w:rsidP="00A23444">
      <w:pPr>
        <w:tabs>
          <w:tab w:val="left" w:pos="2070"/>
        </w:tabs>
        <w:rPr>
          <w:sz w:val="22"/>
          <w:szCs w:val="22"/>
        </w:rPr>
      </w:pPr>
      <w:r w:rsidRPr="00C102CA">
        <w:rPr>
          <w:sz w:val="22"/>
          <w:szCs w:val="22"/>
        </w:rPr>
        <w:tab/>
        <w:t>Wetlands:</w:t>
      </w:r>
      <w:r>
        <w:tab/>
      </w:r>
      <w:sdt>
        <w:sdtPr>
          <w:rPr>
            <w:color w:val="2B579A"/>
            <w:sz w:val="22"/>
            <w:szCs w:val="22"/>
            <w:shd w:val="clear" w:color="auto" w:fill="E6E6E6"/>
          </w:rPr>
          <w:id w:val="-224837178"/>
          <w:placeholder>
            <w:docPart w:val="7325B63E93A14283A014CEFD6BC65F3C"/>
          </w:placeholder>
          <w:showingPlcHdr/>
        </w:sdtPr>
        <w:sdtEndPr/>
        <w:sdtContent>
          <w:r w:rsidRPr="00C102CA">
            <w:rPr>
              <w:rStyle w:val="PlaceholderText"/>
              <w:sz w:val="28"/>
              <w:szCs w:val="28"/>
            </w:rPr>
            <w:t>#</w:t>
          </w:r>
        </w:sdtContent>
      </w:sdt>
      <w:r w:rsidRPr="00C102CA">
        <w:rPr>
          <w:sz w:val="22"/>
          <w:szCs w:val="22"/>
        </w:rPr>
        <w:t xml:space="preserve"> acres of permanent</w:t>
      </w:r>
      <w:r w:rsidRPr="00C102CA">
        <w:rPr>
          <w:sz w:val="22"/>
          <w:szCs w:val="22"/>
        </w:rPr>
        <w:tab/>
      </w:r>
      <w:r w:rsidRPr="00C102CA">
        <w:rPr>
          <w:sz w:val="22"/>
          <w:szCs w:val="22"/>
        </w:rPr>
        <w:tab/>
      </w:r>
      <w:r w:rsidRPr="00C102CA">
        <w:rPr>
          <w:sz w:val="22"/>
          <w:szCs w:val="22"/>
        </w:rPr>
        <w:tab/>
      </w:r>
    </w:p>
    <w:p w14:paraId="42EA8EE1" w14:textId="09C21408" w:rsidR="00C102CA" w:rsidRPr="00C102CA" w:rsidRDefault="00A23444" w:rsidP="00A23444">
      <w:pPr>
        <w:tabs>
          <w:tab w:val="left" w:pos="20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color w:val="2B579A"/>
            <w:sz w:val="22"/>
            <w:szCs w:val="22"/>
            <w:shd w:val="clear" w:color="auto" w:fill="E6E6E6"/>
          </w:rPr>
          <w:id w:val="-1439359347"/>
          <w:placeholder>
            <w:docPart w:val="5E84938246454B748417FCD3EC100FBF"/>
          </w:placeholder>
          <w:showingPlcHdr/>
        </w:sdtPr>
        <w:sdtEndPr/>
        <w:sdtContent>
          <w:r w:rsidR="00C102CA" w:rsidRPr="00C102CA">
            <w:rPr>
              <w:rStyle w:val="PlaceholderText"/>
              <w:sz w:val="28"/>
              <w:szCs w:val="22"/>
            </w:rPr>
            <w:t>#</w:t>
          </w:r>
        </w:sdtContent>
      </w:sdt>
      <w:r w:rsidR="00C102CA" w:rsidRPr="00C102CA">
        <w:rPr>
          <w:sz w:val="22"/>
          <w:szCs w:val="22"/>
        </w:rPr>
        <w:t xml:space="preserve"> acres of temporary</w:t>
      </w:r>
    </w:p>
    <w:p w14:paraId="16E14CF0" w14:textId="222992D2" w:rsidR="00C102CA" w:rsidRPr="00C102CA" w:rsidRDefault="00A23444" w:rsidP="00A23444">
      <w:pPr>
        <w:tabs>
          <w:tab w:val="left" w:pos="2070"/>
        </w:tabs>
        <w:rPr>
          <w:sz w:val="22"/>
          <w:szCs w:val="22"/>
        </w:rPr>
      </w:pPr>
      <w:r>
        <w:rPr>
          <w:color w:val="2B579A"/>
          <w:sz w:val="22"/>
          <w:szCs w:val="22"/>
        </w:rPr>
        <w:tab/>
      </w:r>
      <w:r>
        <w:rPr>
          <w:color w:val="2B579A"/>
          <w:sz w:val="22"/>
          <w:szCs w:val="22"/>
        </w:rPr>
        <w:tab/>
      </w:r>
      <w:r>
        <w:rPr>
          <w:color w:val="2B579A"/>
          <w:sz w:val="22"/>
          <w:szCs w:val="22"/>
        </w:rPr>
        <w:tab/>
      </w:r>
      <w:sdt>
        <w:sdtPr>
          <w:rPr>
            <w:color w:val="2B579A"/>
            <w:sz w:val="22"/>
            <w:szCs w:val="22"/>
          </w:rPr>
          <w:id w:val="731232320"/>
          <w:placeholder>
            <w:docPart w:val="0A7D6EC2AD5347C6A3A89F2B2904794B"/>
          </w:placeholder>
          <w:showingPlcHdr/>
        </w:sdtPr>
        <w:sdtEndPr/>
        <w:sdtContent>
          <w:r>
            <w:rPr>
              <w:rStyle w:val="PlaceholderText"/>
            </w:rPr>
            <w:t>#</w:t>
          </w:r>
        </w:sdtContent>
      </w:sdt>
      <w:r w:rsidR="00C102CA" w:rsidRPr="7DA86587">
        <w:rPr>
          <w:sz w:val="22"/>
          <w:szCs w:val="22"/>
        </w:rPr>
        <w:t xml:space="preserve"> acres of temporary</w:t>
      </w:r>
    </w:p>
    <w:p w14:paraId="44CD0B23" w14:textId="1413DD33" w:rsidR="00C102CA" w:rsidRPr="00C102CA" w:rsidRDefault="00C102CA" w:rsidP="00A23444">
      <w:pPr>
        <w:tabs>
          <w:tab w:val="left" w:pos="2070"/>
        </w:tabs>
        <w:spacing w:after="240"/>
        <w:rPr>
          <w:sz w:val="22"/>
          <w:szCs w:val="22"/>
        </w:rPr>
      </w:pPr>
      <w:r w:rsidRPr="00C102CA">
        <w:rPr>
          <w:sz w:val="22"/>
          <w:szCs w:val="22"/>
        </w:rPr>
        <w:tab/>
      </w:r>
      <w:r w:rsidRPr="00C102CA">
        <w:rPr>
          <w:sz w:val="22"/>
          <w:szCs w:val="22"/>
        </w:rPr>
        <w:tab/>
      </w:r>
      <w:r w:rsidRPr="00C102CA">
        <w:rPr>
          <w:sz w:val="22"/>
          <w:szCs w:val="22"/>
        </w:rPr>
        <w:tab/>
      </w:r>
      <w:sdt>
        <w:sdtPr>
          <w:rPr>
            <w:color w:val="2B579A"/>
            <w:sz w:val="22"/>
            <w:szCs w:val="22"/>
            <w:shd w:val="clear" w:color="auto" w:fill="E6E6E6"/>
          </w:rPr>
          <w:id w:val="2091957877"/>
          <w:placeholder>
            <w:docPart w:val="1B434B9183C34D27B6218000B6C3463D"/>
          </w:placeholder>
          <w:showingPlcHdr/>
        </w:sdtPr>
        <w:sdtEndPr/>
        <w:sdtContent>
          <w:r w:rsidRPr="00C102CA">
            <w:rPr>
              <w:rStyle w:val="PlaceholderText"/>
              <w:sz w:val="28"/>
              <w:szCs w:val="22"/>
            </w:rPr>
            <w:t>#</w:t>
          </w:r>
        </w:sdtContent>
      </w:sdt>
      <w:r w:rsidRPr="00C102CA">
        <w:rPr>
          <w:sz w:val="22"/>
          <w:szCs w:val="22"/>
        </w:rPr>
        <w:t xml:space="preserve"> acres converted to stream</w:t>
      </w:r>
    </w:p>
    <w:p w14:paraId="34DA1BE3" w14:textId="2FF8E1BE" w:rsidR="00C102CA" w:rsidRPr="00C102CA" w:rsidRDefault="00C102CA" w:rsidP="00A23444">
      <w:pPr>
        <w:tabs>
          <w:tab w:val="left" w:pos="2070"/>
        </w:tabs>
        <w:rPr>
          <w:sz w:val="22"/>
          <w:szCs w:val="22"/>
        </w:rPr>
      </w:pPr>
      <w:r w:rsidRPr="00C102CA">
        <w:rPr>
          <w:sz w:val="22"/>
          <w:szCs w:val="22"/>
        </w:rPr>
        <w:tab/>
        <w:t>Streams:</w:t>
      </w:r>
      <w:r w:rsidRPr="00C102CA"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color w:val="2B579A"/>
            <w:sz w:val="22"/>
            <w:szCs w:val="22"/>
            <w:shd w:val="clear" w:color="auto" w:fill="E6E6E6"/>
          </w:rPr>
          <w:id w:val="1188024793"/>
          <w:placeholder>
            <w:docPart w:val="8EBFE8FE379142658BEBB967DD44EB39"/>
          </w:placeholder>
          <w:showingPlcHdr/>
        </w:sdtPr>
        <w:sdtEndPr/>
        <w:sdtContent>
          <w:r w:rsidRPr="00C102CA">
            <w:rPr>
              <w:rStyle w:val="PlaceholderText"/>
              <w:sz w:val="28"/>
              <w:szCs w:val="22"/>
            </w:rPr>
            <w:t>#</w:t>
          </w:r>
        </w:sdtContent>
      </w:sdt>
      <w:r w:rsidRPr="00C102CA">
        <w:rPr>
          <w:sz w:val="22"/>
          <w:szCs w:val="22"/>
        </w:rPr>
        <w:t xml:space="preserve"> square feet and </w:t>
      </w:r>
      <w:sdt>
        <w:sdtPr>
          <w:rPr>
            <w:color w:val="2B579A"/>
            <w:sz w:val="22"/>
            <w:szCs w:val="22"/>
            <w:shd w:val="clear" w:color="auto" w:fill="E6E6E6"/>
          </w:rPr>
          <w:id w:val="631287237"/>
          <w:placeholder>
            <w:docPart w:val="75E3A26C15B24E34A9DA35A1A6F7304D"/>
          </w:placeholder>
          <w:showingPlcHdr/>
        </w:sdtPr>
        <w:sdtEndPr/>
        <w:sdtContent>
          <w:r w:rsidRPr="00C102CA">
            <w:rPr>
              <w:rStyle w:val="PlaceholderText"/>
              <w:sz w:val="28"/>
              <w:szCs w:val="22"/>
            </w:rPr>
            <w:t>#</w:t>
          </w:r>
        </w:sdtContent>
      </w:sdt>
      <w:r w:rsidRPr="00C102CA">
        <w:rPr>
          <w:sz w:val="22"/>
          <w:szCs w:val="22"/>
        </w:rPr>
        <w:t xml:space="preserve"> linear feet of permanent</w:t>
      </w:r>
    </w:p>
    <w:p w14:paraId="2E6CAE6E" w14:textId="77777777" w:rsidR="00C102CA" w:rsidRPr="00C102CA" w:rsidRDefault="00C102CA" w:rsidP="00A23444">
      <w:pPr>
        <w:tabs>
          <w:tab w:val="left" w:pos="2070"/>
        </w:tabs>
        <w:rPr>
          <w:sz w:val="22"/>
          <w:szCs w:val="22"/>
        </w:rPr>
      </w:pPr>
      <w:r w:rsidRPr="00C102CA">
        <w:rPr>
          <w:sz w:val="22"/>
          <w:szCs w:val="22"/>
        </w:rPr>
        <w:tab/>
      </w:r>
      <w:r w:rsidRPr="00C102CA">
        <w:rPr>
          <w:sz w:val="22"/>
          <w:szCs w:val="22"/>
        </w:rPr>
        <w:tab/>
      </w:r>
      <w:r w:rsidRPr="00C102CA">
        <w:rPr>
          <w:sz w:val="22"/>
          <w:szCs w:val="22"/>
        </w:rPr>
        <w:tab/>
      </w:r>
      <w:sdt>
        <w:sdtPr>
          <w:rPr>
            <w:color w:val="2B579A"/>
            <w:sz w:val="22"/>
            <w:szCs w:val="22"/>
            <w:shd w:val="clear" w:color="auto" w:fill="E6E6E6"/>
          </w:rPr>
          <w:id w:val="698441001"/>
          <w:placeholder>
            <w:docPart w:val="F76715FBEAF549E89D95C7BAA2C3080C"/>
          </w:placeholder>
          <w:showingPlcHdr/>
        </w:sdtPr>
        <w:sdtEndPr/>
        <w:sdtContent>
          <w:r w:rsidRPr="00C102CA">
            <w:rPr>
              <w:rStyle w:val="PlaceholderText"/>
              <w:sz w:val="28"/>
              <w:szCs w:val="22"/>
            </w:rPr>
            <w:t>#</w:t>
          </w:r>
        </w:sdtContent>
      </w:sdt>
      <w:r w:rsidRPr="00C102CA">
        <w:rPr>
          <w:sz w:val="22"/>
          <w:szCs w:val="22"/>
        </w:rPr>
        <w:t xml:space="preserve"> square feet and  </w:t>
      </w:r>
      <w:sdt>
        <w:sdtPr>
          <w:rPr>
            <w:color w:val="2B579A"/>
            <w:sz w:val="22"/>
            <w:szCs w:val="22"/>
            <w:shd w:val="clear" w:color="auto" w:fill="E6E6E6"/>
          </w:rPr>
          <w:id w:val="571092183"/>
          <w:placeholder>
            <w:docPart w:val="12DBBFFF4EC24285913A0CF4B31F5220"/>
          </w:placeholder>
          <w:showingPlcHdr/>
        </w:sdtPr>
        <w:sdtEndPr/>
        <w:sdtContent>
          <w:r w:rsidRPr="00C102CA">
            <w:rPr>
              <w:rStyle w:val="PlaceholderText"/>
              <w:sz w:val="28"/>
              <w:szCs w:val="22"/>
            </w:rPr>
            <w:t>#</w:t>
          </w:r>
        </w:sdtContent>
      </w:sdt>
      <w:r w:rsidRPr="00C102CA">
        <w:rPr>
          <w:sz w:val="22"/>
          <w:szCs w:val="22"/>
        </w:rPr>
        <w:t xml:space="preserve"> linear feet of temporary</w:t>
      </w:r>
    </w:p>
    <w:p w14:paraId="1A6C7912" w14:textId="77777777" w:rsidR="00C102CA" w:rsidRPr="00C102CA" w:rsidRDefault="00C102CA" w:rsidP="00A23444">
      <w:pPr>
        <w:tabs>
          <w:tab w:val="left" w:pos="2070"/>
        </w:tabs>
        <w:rPr>
          <w:sz w:val="22"/>
          <w:szCs w:val="22"/>
        </w:rPr>
      </w:pPr>
      <w:r w:rsidRPr="00C102CA">
        <w:rPr>
          <w:sz w:val="22"/>
          <w:szCs w:val="22"/>
        </w:rPr>
        <w:tab/>
      </w:r>
      <w:r w:rsidRPr="00C102CA">
        <w:rPr>
          <w:sz w:val="22"/>
          <w:szCs w:val="22"/>
        </w:rPr>
        <w:tab/>
      </w:r>
      <w:r w:rsidRPr="00C102CA">
        <w:rPr>
          <w:sz w:val="22"/>
          <w:szCs w:val="22"/>
        </w:rPr>
        <w:tab/>
      </w:r>
      <w:sdt>
        <w:sdtPr>
          <w:rPr>
            <w:color w:val="2B579A"/>
            <w:sz w:val="22"/>
            <w:szCs w:val="22"/>
            <w:shd w:val="clear" w:color="auto" w:fill="E6E6E6"/>
          </w:rPr>
          <w:id w:val="-1724288859"/>
          <w:placeholder>
            <w:docPart w:val="5F8F744BBA3149ECAA501935F4379D81"/>
          </w:placeholder>
          <w:showingPlcHdr/>
        </w:sdtPr>
        <w:sdtEndPr/>
        <w:sdtContent>
          <w:r w:rsidRPr="00C102CA">
            <w:rPr>
              <w:rStyle w:val="PlaceholderText"/>
              <w:sz w:val="28"/>
              <w:szCs w:val="22"/>
            </w:rPr>
            <w:t>#</w:t>
          </w:r>
        </w:sdtContent>
      </w:sdt>
      <w:r w:rsidRPr="00C102CA">
        <w:rPr>
          <w:sz w:val="22"/>
          <w:szCs w:val="22"/>
        </w:rPr>
        <w:t xml:space="preserve"> linear feet loss (feet of loss minus feet of new channel)</w:t>
      </w:r>
    </w:p>
    <w:p w14:paraId="29CA1315" w14:textId="77777777" w:rsidR="006059B4" w:rsidRPr="00C102CA" w:rsidRDefault="006059B4">
      <w:pPr>
        <w:pStyle w:val="MemoBodyText"/>
      </w:pPr>
    </w:p>
    <w:p w14:paraId="32C38AB3" w14:textId="1E658BFA" w:rsidR="006520AD" w:rsidRPr="00C102CA" w:rsidRDefault="00532FCB">
      <w:pPr>
        <w:pStyle w:val="MemoBodyText"/>
        <w:rPr>
          <w:sz w:val="22"/>
          <w:szCs w:val="18"/>
        </w:rPr>
      </w:pPr>
      <w:r>
        <w:rPr>
          <w:sz w:val="22"/>
          <w:szCs w:val="18"/>
        </w:rPr>
        <w:t>P</w:t>
      </w:r>
      <w:r w:rsidRPr="00C102CA">
        <w:rPr>
          <w:sz w:val="22"/>
          <w:szCs w:val="18"/>
        </w:rPr>
        <w:t>er the National and Regional conditions for the 2021 NWPs, a PCN is not required</w:t>
      </w:r>
      <w:r>
        <w:rPr>
          <w:sz w:val="22"/>
          <w:szCs w:val="18"/>
        </w:rPr>
        <w:t xml:space="preserve"> because t</w:t>
      </w:r>
      <w:r w:rsidR="006520AD" w:rsidRPr="00C102CA">
        <w:rPr>
          <w:sz w:val="22"/>
          <w:szCs w:val="18"/>
        </w:rPr>
        <w:t xml:space="preserve">he project </w:t>
      </w:r>
      <w:r>
        <w:rPr>
          <w:sz w:val="22"/>
          <w:szCs w:val="18"/>
        </w:rPr>
        <w:t xml:space="preserve">will </w:t>
      </w:r>
      <w:r w:rsidR="00FB1D35">
        <w:rPr>
          <w:sz w:val="22"/>
          <w:szCs w:val="18"/>
        </w:rPr>
        <w:t>have</w:t>
      </w:r>
      <w:r w:rsidR="006520AD" w:rsidRPr="00C102CA">
        <w:rPr>
          <w:sz w:val="22"/>
          <w:szCs w:val="18"/>
        </w:rPr>
        <w:t>:</w:t>
      </w:r>
    </w:p>
    <w:p w14:paraId="5D8404B4" w14:textId="2A996EAA" w:rsidR="006520AD" w:rsidRDefault="006520AD" w:rsidP="6A315946">
      <w:pPr>
        <w:pStyle w:val="MemoBodyText"/>
        <w:numPr>
          <w:ilvl w:val="0"/>
          <w:numId w:val="1"/>
        </w:numPr>
        <w:tabs>
          <w:tab w:val="clear" w:pos="540"/>
          <w:tab w:val="left" w:pos="720"/>
        </w:tabs>
        <w:rPr>
          <w:sz w:val="22"/>
          <w:szCs w:val="22"/>
        </w:rPr>
      </w:pPr>
      <w:r w:rsidRPr="6A315946">
        <w:rPr>
          <w:sz w:val="22"/>
          <w:szCs w:val="22"/>
        </w:rPr>
        <w:lastRenderedPageBreak/>
        <w:t>Less than 1/10</w:t>
      </w:r>
      <w:r w:rsidRPr="6A315946">
        <w:rPr>
          <w:sz w:val="22"/>
          <w:szCs w:val="22"/>
          <w:vertAlign w:val="superscript"/>
        </w:rPr>
        <w:t>th</w:t>
      </w:r>
      <w:r w:rsidRPr="6A315946">
        <w:rPr>
          <w:sz w:val="22"/>
          <w:szCs w:val="22"/>
        </w:rPr>
        <w:t xml:space="preserve"> of an acre permanent wetland loss and less than 3/100</w:t>
      </w:r>
      <w:r w:rsidRPr="6A315946">
        <w:rPr>
          <w:sz w:val="22"/>
          <w:szCs w:val="22"/>
          <w:vertAlign w:val="superscript"/>
        </w:rPr>
        <w:t>th</w:t>
      </w:r>
      <w:r w:rsidRPr="6A315946">
        <w:rPr>
          <w:sz w:val="22"/>
          <w:szCs w:val="22"/>
        </w:rPr>
        <w:t xml:space="preserve"> of an acre of permanent streambed loss</w:t>
      </w:r>
      <w:r w:rsidR="00532FCB" w:rsidRPr="6A315946">
        <w:rPr>
          <w:sz w:val="22"/>
          <w:szCs w:val="22"/>
        </w:rPr>
        <w:t xml:space="preserve"> (</w:t>
      </w:r>
      <w:r w:rsidR="00FB1D35" w:rsidRPr="6A315946">
        <w:rPr>
          <w:sz w:val="22"/>
          <w:szCs w:val="22"/>
        </w:rPr>
        <w:t>N</w:t>
      </w:r>
      <w:r w:rsidR="00532FCB" w:rsidRPr="6A315946">
        <w:rPr>
          <w:sz w:val="22"/>
          <w:szCs w:val="22"/>
        </w:rPr>
        <w:t>GC 23)</w:t>
      </w:r>
      <w:r w:rsidRPr="6A315946">
        <w:rPr>
          <w:sz w:val="22"/>
          <w:szCs w:val="22"/>
        </w:rPr>
        <w:t>.</w:t>
      </w:r>
      <w:r w:rsidR="6A315946" w:rsidRPr="6A315946">
        <w:rPr>
          <w:sz w:val="22"/>
          <w:szCs w:val="22"/>
        </w:rPr>
        <w:t xml:space="preserve"> </w:t>
      </w:r>
    </w:p>
    <w:p w14:paraId="5960DF4F" w14:textId="5E3072A1" w:rsidR="006520AD" w:rsidRDefault="006520AD" w:rsidP="006520AD">
      <w:pPr>
        <w:pStyle w:val="MemoBodyText"/>
        <w:numPr>
          <w:ilvl w:val="0"/>
          <w:numId w:val="1"/>
        </w:numPr>
        <w:tabs>
          <w:tab w:val="clear" w:pos="540"/>
          <w:tab w:val="left" w:pos="720"/>
        </w:tabs>
        <w:rPr>
          <w:sz w:val="22"/>
          <w:szCs w:val="22"/>
        </w:rPr>
      </w:pPr>
      <w:r w:rsidRPr="6A315946">
        <w:rPr>
          <w:sz w:val="22"/>
          <w:szCs w:val="22"/>
        </w:rPr>
        <w:t>No effect to federally listed threatened or endangered species</w:t>
      </w:r>
      <w:r w:rsidR="00FB1D35" w:rsidRPr="6A315946">
        <w:rPr>
          <w:sz w:val="22"/>
          <w:szCs w:val="22"/>
        </w:rPr>
        <w:t xml:space="preserve"> (NGC 18)</w:t>
      </w:r>
      <w:r w:rsidRPr="6A315946">
        <w:rPr>
          <w:sz w:val="22"/>
          <w:szCs w:val="22"/>
        </w:rPr>
        <w:t>.</w:t>
      </w:r>
    </w:p>
    <w:p w14:paraId="55A81423" w14:textId="20E72A36" w:rsidR="6A315946" w:rsidRDefault="6A315946" w:rsidP="6A315946">
      <w:pPr>
        <w:pStyle w:val="MemoBodyText"/>
        <w:numPr>
          <w:ilvl w:val="0"/>
          <w:numId w:val="1"/>
        </w:numPr>
        <w:tabs>
          <w:tab w:val="clear" w:pos="540"/>
          <w:tab w:val="left" w:pos="720"/>
        </w:tabs>
        <w:rPr>
          <w:sz w:val="22"/>
          <w:szCs w:val="22"/>
        </w:rPr>
      </w:pPr>
      <w:r w:rsidRPr="6A315946">
        <w:rPr>
          <w:sz w:val="22"/>
          <w:szCs w:val="22"/>
        </w:rPr>
        <w:t>No effect to any historic properties listed or eligible for listing on the National Register of Historic Places (NGC 20)</w:t>
      </w:r>
    </w:p>
    <w:p w14:paraId="54157598" w14:textId="77777777" w:rsidR="00FB1D35" w:rsidRPr="00C102CA" w:rsidRDefault="00FB1D35" w:rsidP="00FB1D35">
      <w:pPr>
        <w:pStyle w:val="MemoBodyText"/>
        <w:numPr>
          <w:ilvl w:val="0"/>
          <w:numId w:val="1"/>
        </w:numPr>
        <w:tabs>
          <w:tab w:val="clear" w:pos="540"/>
          <w:tab w:val="left" w:pos="720"/>
        </w:tabs>
        <w:rPr>
          <w:sz w:val="22"/>
          <w:szCs w:val="18"/>
        </w:rPr>
      </w:pPr>
      <w:r>
        <w:rPr>
          <w:sz w:val="22"/>
          <w:szCs w:val="18"/>
        </w:rPr>
        <w:t>No installation, replacement, or modification of crossings of waters of the US (RGC 6).</w:t>
      </w:r>
    </w:p>
    <w:p w14:paraId="0E54309F" w14:textId="12EDCC85" w:rsidR="00C102CA" w:rsidRPr="00C102CA" w:rsidRDefault="00532FCB" w:rsidP="006520AD">
      <w:pPr>
        <w:pStyle w:val="MemoBodyText"/>
        <w:numPr>
          <w:ilvl w:val="0"/>
          <w:numId w:val="1"/>
        </w:numPr>
        <w:tabs>
          <w:tab w:val="clear" w:pos="540"/>
          <w:tab w:val="left" w:pos="720"/>
        </w:tabs>
        <w:rPr>
          <w:sz w:val="22"/>
          <w:szCs w:val="22"/>
        </w:rPr>
      </w:pPr>
      <w:r w:rsidRPr="6A315946">
        <w:rPr>
          <w:sz w:val="22"/>
          <w:szCs w:val="22"/>
        </w:rPr>
        <w:t>No net loss of linear feet of stream (RGC 7).</w:t>
      </w:r>
    </w:p>
    <w:p w14:paraId="343BF773" w14:textId="171A3F37" w:rsidR="00532FCB" w:rsidRPr="00C102CA" w:rsidRDefault="00532FCB" w:rsidP="006520AD">
      <w:pPr>
        <w:pStyle w:val="MemoBodyText"/>
        <w:numPr>
          <w:ilvl w:val="0"/>
          <w:numId w:val="1"/>
        </w:numPr>
        <w:tabs>
          <w:tab w:val="clear" w:pos="540"/>
          <w:tab w:val="left" w:pos="720"/>
        </w:tabs>
        <w:rPr>
          <w:sz w:val="22"/>
          <w:szCs w:val="18"/>
        </w:rPr>
      </w:pPr>
      <w:r>
        <w:rPr>
          <w:sz w:val="22"/>
          <w:szCs w:val="18"/>
        </w:rPr>
        <w:t>No bank stabilization in waters where salmonid species are or could be present (RGC 5).</w:t>
      </w:r>
    </w:p>
    <w:p w14:paraId="08F59E7D" w14:textId="22F59014" w:rsidR="006059B4" w:rsidRDefault="00532FCB" w:rsidP="006520AD">
      <w:pPr>
        <w:pStyle w:val="MemoBodyText"/>
        <w:numPr>
          <w:ilvl w:val="0"/>
          <w:numId w:val="1"/>
        </w:numPr>
        <w:tabs>
          <w:tab w:val="clear" w:pos="540"/>
          <w:tab w:val="left" w:pos="720"/>
        </w:tabs>
        <w:rPr>
          <w:sz w:val="22"/>
          <w:szCs w:val="18"/>
        </w:rPr>
      </w:pPr>
      <w:r>
        <w:rPr>
          <w:sz w:val="22"/>
          <w:szCs w:val="18"/>
        </w:rPr>
        <w:t>No impacts on aquatic resources requiring special protection</w:t>
      </w:r>
      <w:r w:rsidR="00FB1D35">
        <w:rPr>
          <w:sz w:val="22"/>
          <w:szCs w:val="18"/>
        </w:rPr>
        <w:t xml:space="preserve"> (RGC 2)</w:t>
      </w:r>
      <w:r>
        <w:rPr>
          <w:sz w:val="22"/>
          <w:szCs w:val="18"/>
        </w:rPr>
        <w:t>.</w:t>
      </w:r>
    </w:p>
    <w:p w14:paraId="69FC37F6" w14:textId="7C93AFDC" w:rsidR="00532FCB" w:rsidRDefault="00532FCB" w:rsidP="006520AD">
      <w:pPr>
        <w:pStyle w:val="MemoBodyText"/>
        <w:numPr>
          <w:ilvl w:val="0"/>
          <w:numId w:val="1"/>
        </w:numPr>
        <w:tabs>
          <w:tab w:val="clear" w:pos="540"/>
          <w:tab w:val="left" w:pos="720"/>
        </w:tabs>
        <w:rPr>
          <w:sz w:val="22"/>
          <w:szCs w:val="18"/>
        </w:rPr>
      </w:pPr>
      <w:r>
        <w:rPr>
          <w:sz w:val="22"/>
          <w:szCs w:val="18"/>
        </w:rPr>
        <w:t>No permanent loss of wetlands or mudflats in the Commencement Bay Study area</w:t>
      </w:r>
      <w:r w:rsidR="00FB1D35">
        <w:rPr>
          <w:sz w:val="22"/>
          <w:szCs w:val="18"/>
        </w:rPr>
        <w:t xml:space="preserve"> (RGC 4)</w:t>
      </w:r>
      <w:r>
        <w:rPr>
          <w:sz w:val="22"/>
          <w:szCs w:val="18"/>
        </w:rPr>
        <w:t>.</w:t>
      </w:r>
    </w:p>
    <w:p w14:paraId="6DACA7F3" w14:textId="77777777" w:rsidR="006059B4" w:rsidRPr="00C102CA" w:rsidRDefault="006059B4" w:rsidP="006059B4">
      <w:pPr>
        <w:pStyle w:val="MemoBodyText"/>
        <w:tabs>
          <w:tab w:val="clear" w:pos="540"/>
          <w:tab w:val="left" w:pos="720"/>
        </w:tabs>
        <w:rPr>
          <w:sz w:val="22"/>
          <w:szCs w:val="18"/>
        </w:rPr>
      </w:pPr>
    </w:p>
    <w:p w14:paraId="777CB820" w14:textId="64D8D70F" w:rsidR="001F779E" w:rsidRPr="00C102CA" w:rsidRDefault="006059B4" w:rsidP="006059B4">
      <w:pPr>
        <w:pStyle w:val="MemoBodyText"/>
        <w:tabs>
          <w:tab w:val="clear" w:pos="540"/>
          <w:tab w:val="left" w:pos="720"/>
        </w:tabs>
        <w:rPr>
          <w:sz w:val="22"/>
          <w:szCs w:val="18"/>
        </w:rPr>
      </w:pPr>
      <w:r w:rsidRPr="00C102CA">
        <w:rPr>
          <w:sz w:val="22"/>
          <w:szCs w:val="18"/>
        </w:rPr>
        <w:t xml:space="preserve">This permit coverage </w:t>
      </w:r>
      <w:r w:rsidR="006832A3">
        <w:rPr>
          <w:sz w:val="22"/>
          <w:szCs w:val="18"/>
        </w:rPr>
        <w:t>is valid until March 14, 2027, or until the environmental conditions or scope of the project changes.</w:t>
      </w:r>
      <w:r w:rsidRPr="00C102CA">
        <w:rPr>
          <w:sz w:val="22"/>
          <w:szCs w:val="18"/>
        </w:rPr>
        <w:t xml:space="preserve"> The project is subject to all the NWP and </w:t>
      </w:r>
      <w:r w:rsidR="00DC0245">
        <w:rPr>
          <w:sz w:val="22"/>
          <w:szCs w:val="18"/>
        </w:rPr>
        <w:t xml:space="preserve">programmatic Section 401 </w:t>
      </w:r>
      <w:r w:rsidRPr="00C102CA">
        <w:rPr>
          <w:sz w:val="22"/>
          <w:szCs w:val="18"/>
        </w:rPr>
        <w:t>W</w:t>
      </w:r>
      <w:r w:rsidR="00DC0245">
        <w:rPr>
          <w:sz w:val="22"/>
          <w:szCs w:val="18"/>
        </w:rPr>
        <w:t>ater Quality Certification</w:t>
      </w:r>
      <w:r w:rsidRPr="00C102CA">
        <w:rPr>
          <w:sz w:val="22"/>
          <w:szCs w:val="18"/>
        </w:rPr>
        <w:t xml:space="preserve"> conditions</w:t>
      </w:r>
      <w:r w:rsidR="006832A3">
        <w:rPr>
          <w:sz w:val="22"/>
          <w:szCs w:val="18"/>
        </w:rPr>
        <w:t xml:space="preserve"> (attached </w:t>
      </w:r>
      <w:r w:rsidR="00DC0245">
        <w:rPr>
          <w:sz w:val="22"/>
          <w:szCs w:val="18"/>
        </w:rPr>
        <w:t>Terms &amp; conditions</w:t>
      </w:r>
      <w:r w:rsidR="006832A3">
        <w:rPr>
          <w:sz w:val="22"/>
          <w:szCs w:val="18"/>
        </w:rPr>
        <w:t xml:space="preserve"> for NWP [#])</w:t>
      </w:r>
      <w:r w:rsidRPr="00C102CA">
        <w:rPr>
          <w:sz w:val="22"/>
          <w:szCs w:val="18"/>
        </w:rPr>
        <w:t>.</w:t>
      </w:r>
    </w:p>
    <w:p w14:paraId="7B366D92" w14:textId="77777777" w:rsidR="006520AD" w:rsidRPr="00C102CA" w:rsidRDefault="006520AD">
      <w:pPr>
        <w:pStyle w:val="Level1"/>
        <w:ind w:left="0" w:firstLine="0"/>
        <w:rPr>
          <w:sz w:val="22"/>
          <w:szCs w:val="18"/>
        </w:rPr>
      </w:pPr>
    </w:p>
    <w:p w14:paraId="4493CC77" w14:textId="7F2A1EAD" w:rsidR="006059B4" w:rsidRPr="00C102CA" w:rsidRDefault="00C73705">
      <w:pPr>
        <w:pStyle w:val="MemoBodyText"/>
        <w:rPr>
          <w:sz w:val="22"/>
          <w:szCs w:val="18"/>
        </w:rPr>
      </w:pPr>
      <w:r w:rsidRPr="00C102CA">
        <w:rPr>
          <w:sz w:val="22"/>
          <w:szCs w:val="18"/>
        </w:rPr>
        <w:t>Attachment</w:t>
      </w:r>
      <w:r w:rsidR="00DC0245">
        <w:rPr>
          <w:sz w:val="22"/>
          <w:szCs w:val="18"/>
        </w:rPr>
        <w:t>s</w:t>
      </w:r>
      <w:r w:rsidRPr="00C102CA">
        <w:rPr>
          <w:sz w:val="22"/>
          <w:szCs w:val="18"/>
        </w:rPr>
        <w:t>:</w:t>
      </w:r>
      <w:r w:rsidRPr="00C102CA">
        <w:rPr>
          <w:sz w:val="22"/>
          <w:szCs w:val="18"/>
        </w:rPr>
        <w:tab/>
      </w:r>
    </w:p>
    <w:p w14:paraId="054C1603" w14:textId="14E3B882" w:rsidR="006059B4" w:rsidRPr="00C102CA" w:rsidRDefault="006059B4">
      <w:pPr>
        <w:pStyle w:val="MemoBodyText"/>
        <w:rPr>
          <w:sz w:val="22"/>
          <w:szCs w:val="18"/>
        </w:rPr>
      </w:pPr>
      <w:r w:rsidRPr="00C102CA">
        <w:rPr>
          <w:sz w:val="22"/>
          <w:szCs w:val="18"/>
        </w:rPr>
        <w:tab/>
      </w:r>
      <w:r w:rsidR="00DC0245">
        <w:rPr>
          <w:sz w:val="22"/>
          <w:szCs w:val="18"/>
        </w:rPr>
        <w:t>Figure [</w:t>
      </w:r>
      <w:r w:rsidRPr="00C102CA">
        <w:rPr>
          <w:sz w:val="22"/>
          <w:szCs w:val="18"/>
        </w:rPr>
        <w:t>Simple figure showing the proposed work location</w:t>
      </w:r>
      <w:r w:rsidR="00DC0245">
        <w:rPr>
          <w:sz w:val="22"/>
          <w:szCs w:val="18"/>
        </w:rPr>
        <w:t>]</w:t>
      </w:r>
    </w:p>
    <w:p w14:paraId="612CE7AA" w14:textId="03D9BA66" w:rsidR="001F779E" w:rsidRPr="00C102CA" w:rsidRDefault="006059B4">
      <w:pPr>
        <w:pStyle w:val="MemoBodyText"/>
        <w:rPr>
          <w:sz w:val="22"/>
          <w:szCs w:val="22"/>
        </w:rPr>
      </w:pPr>
      <w:r w:rsidRPr="00C102CA">
        <w:rPr>
          <w:sz w:val="22"/>
          <w:szCs w:val="18"/>
        </w:rPr>
        <w:tab/>
      </w:r>
      <w:r w:rsidR="00DC0245">
        <w:rPr>
          <w:sz w:val="22"/>
          <w:szCs w:val="22"/>
        </w:rPr>
        <w:t>Terms &amp; conditions for NWP [#]</w:t>
      </w:r>
    </w:p>
    <w:p w14:paraId="12C057ED" w14:textId="77777777" w:rsidR="001F779E" w:rsidRDefault="001F779E">
      <w:pPr>
        <w:pStyle w:val="MemoBodyText"/>
      </w:pPr>
    </w:p>
    <w:p w14:paraId="77F9D98A" w14:textId="046AB53D" w:rsidR="001F779E" w:rsidRDefault="00C73705">
      <w:pPr>
        <w:pStyle w:val="MemoBodyText"/>
      </w:pPr>
      <w:r>
        <w:t>cc:</w:t>
      </w:r>
      <w:r>
        <w:tab/>
      </w:r>
    </w:p>
    <w:p w14:paraId="471B770C" w14:textId="77777777" w:rsidR="0068460E" w:rsidRDefault="0068460E">
      <w:pPr>
        <w:pStyle w:val="MemoBodyText"/>
      </w:pPr>
    </w:p>
    <w:sectPr w:rsidR="0068460E" w:rsidSect="00C102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1152" w:footer="547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A6B2" w14:textId="77777777" w:rsidR="00463785" w:rsidRDefault="00463785">
      <w:pPr>
        <w:spacing w:line="240" w:lineRule="auto"/>
      </w:pPr>
      <w:r>
        <w:separator/>
      </w:r>
    </w:p>
  </w:endnote>
  <w:endnote w:type="continuationSeparator" w:id="0">
    <w:p w14:paraId="75BF17CC" w14:textId="77777777" w:rsidR="00463785" w:rsidRDefault="00463785">
      <w:pPr>
        <w:spacing w:line="240" w:lineRule="auto"/>
      </w:pPr>
      <w:r>
        <w:continuationSeparator/>
      </w:r>
    </w:p>
  </w:endnote>
  <w:endnote w:type="continuationNotice" w:id="1">
    <w:p w14:paraId="1F3B833B" w14:textId="77777777" w:rsidR="005A301C" w:rsidRDefault="005A30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ont193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77F7" w14:textId="77777777" w:rsidR="00DC0245" w:rsidRDefault="00DC02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EC35" w14:textId="77777777" w:rsidR="00DC0245" w:rsidRDefault="00DC02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6BF6" w14:textId="77777777" w:rsidR="001F779E" w:rsidRDefault="001F779E">
    <w:pPr>
      <w:tabs>
        <w:tab w:val="left" w:pos="7560"/>
      </w:tabs>
      <w:jc w:val="right"/>
      <w:rPr>
        <w:vanish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2FA0B" w14:textId="77777777" w:rsidR="00463785" w:rsidRDefault="00463785">
      <w:pPr>
        <w:spacing w:line="240" w:lineRule="auto"/>
      </w:pPr>
      <w:r>
        <w:separator/>
      </w:r>
    </w:p>
  </w:footnote>
  <w:footnote w:type="continuationSeparator" w:id="0">
    <w:p w14:paraId="53C2F524" w14:textId="77777777" w:rsidR="00463785" w:rsidRDefault="00463785">
      <w:pPr>
        <w:spacing w:line="240" w:lineRule="auto"/>
      </w:pPr>
      <w:r>
        <w:continuationSeparator/>
      </w:r>
    </w:p>
  </w:footnote>
  <w:footnote w:type="continuationNotice" w:id="1">
    <w:p w14:paraId="26D20B32" w14:textId="77777777" w:rsidR="005A301C" w:rsidRDefault="005A30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D9D7" w14:textId="77777777" w:rsidR="00DC0245" w:rsidRDefault="00DC02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F2F1" w14:textId="3083CCF4" w:rsidR="006832A3" w:rsidRPr="00C102CA" w:rsidRDefault="00C102CA" w:rsidP="006832A3">
    <w:pPr>
      <w:pStyle w:val="MemoBodyText"/>
      <w:spacing w:line="240" w:lineRule="auto"/>
      <w:jc w:val="right"/>
      <w:rPr>
        <w:sz w:val="20"/>
        <w:szCs w:val="16"/>
      </w:rPr>
    </w:pPr>
    <w:r w:rsidRPr="00C102CA">
      <w:rPr>
        <w:sz w:val="20"/>
        <w:szCs w:val="16"/>
      </w:rPr>
      <w:t>Memo to file</w:t>
    </w:r>
  </w:p>
  <w:sdt>
    <w:sdtPr>
      <w:rPr>
        <w:color w:val="2B579A"/>
        <w:sz w:val="20"/>
        <w:szCs w:val="16"/>
        <w:shd w:val="clear" w:color="auto" w:fill="E6E6E6"/>
      </w:rPr>
      <w:alias w:val="Title"/>
      <w:tag w:val=""/>
      <w:id w:val="-968276865"/>
      <w:placeholder>
        <w:docPart w:val="67F88942F12346A287E1DE59203BE73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59BB090" w14:textId="52B793AC" w:rsidR="00C102CA" w:rsidRPr="00C102CA" w:rsidRDefault="00C102CA" w:rsidP="00C102CA">
        <w:pPr>
          <w:pStyle w:val="MemoBodyText"/>
          <w:spacing w:line="240" w:lineRule="auto"/>
          <w:jc w:val="right"/>
          <w:rPr>
            <w:sz w:val="20"/>
            <w:szCs w:val="16"/>
          </w:rPr>
        </w:pPr>
        <w:r>
          <w:rPr>
            <w:sz w:val="20"/>
            <w:szCs w:val="16"/>
          </w:rPr>
          <w:t>Project name</w:t>
        </w:r>
      </w:p>
    </w:sdtContent>
  </w:sdt>
  <w:p w14:paraId="676FCDFB" w14:textId="71D9FE58" w:rsidR="006832A3" w:rsidRDefault="006832A3" w:rsidP="00C102CA">
    <w:pPr>
      <w:pStyle w:val="MemoBodyText"/>
      <w:spacing w:line="240" w:lineRule="auto"/>
      <w:jc w:val="right"/>
      <w:rPr>
        <w:sz w:val="20"/>
        <w:szCs w:val="16"/>
      </w:rPr>
    </w:pPr>
    <w:r w:rsidRPr="00C102CA">
      <w:rPr>
        <w:sz w:val="22"/>
        <w:szCs w:val="18"/>
      </w:rPr>
      <w:t>Non-</w:t>
    </w:r>
    <w:r w:rsidR="00DC0245">
      <w:rPr>
        <w:sz w:val="22"/>
        <w:szCs w:val="18"/>
      </w:rPr>
      <w:t>notifying</w:t>
    </w:r>
    <w:r w:rsidRPr="00C102CA">
      <w:rPr>
        <w:sz w:val="22"/>
        <w:szCs w:val="18"/>
      </w:rPr>
      <w:t xml:space="preserve"> 2021 </w:t>
    </w:r>
    <w:r>
      <w:rPr>
        <w:sz w:val="22"/>
        <w:szCs w:val="18"/>
      </w:rPr>
      <w:t>NWP</w:t>
    </w:r>
    <w:r w:rsidRPr="00C102CA">
      <w:rPr>
        <w:sz w:val="22"/>
        <w:szCs w:val="18"/>
      </w:rPr>
      <w:t xml:space="preserve"> Coverage</w:t>
    </w:r>
  </w:p>
  <w:sdt>
    <w:sdtPr>
      <w:rPr>
        <w:color w:val="2B579A"/>
        <w:sz w:val="20"/>
        <w:szCs w:val="16"/>
        <w:shd w:val="clear" w:color="auto" w:fill="E6E6E6"/>
      </w:rPr>
      <w:alias w:val="Publish Date"/>
      <w:tag w:val=""/>
      <w:id w:val="1012417665"/>
      <w:placeholder>
        <w:docPart w:val="1262155631DF40829CE28E2F097DB805"/>
      </w:placeholder>
      <w:dataBinding w:prefixMappings="xmlns:ns0='http://schemas.microsoft.com/office/2006/coverPageProps' " w:xpath="/ns0:CoverPageProperties[1]/ns0:PublishDate[1]" w:storeItemID="{55AF091B-3C7A-41E3-B477-F2FDAA23CFDA}"/>
      <w:date>
        <w:dateFormat w:val="M/d/yyyy"/>
        <w:lid w:val="en-US"/>
        <w:storeMappedDataAs w:val="dateTime"/>
        <w:calendar w:val="gregorian"/>
      </w:date>
    </w:sdtPr>
    <w:sdtEndPr/>
    <w:sdtContent>
      <w:p w14:paraId="6819A228" w14:textId="520A1260" w:rsidR="001F779E" w:rsidRPr="00C102CA" w:rsidRDefault="00C102CA" w:rsidP="00C102CA">
        <w:pPr>
          <w:pStyle w:val="MemoBodyText"/>
          <w:spacing w:line="240" w:lineRule="auto"/>
          <w:jc w:val="right"/>
          <w:rPr>
            <w:sz w:val="20"/>
            <w:szCs w:val="16"/>
          </w:rPr>
        </w:pPr>
        <w:r w:rsidRPr="00C102CA">
          <w:rPr>
            <w:sz w:val="20"/>
            <w:szCs w:val="16"/>
          </w:rPr>
          <w:t>Date</w:t>
        </w:r>
      </w:p>
    </w:sdtContent>
  </w:sdt>
  <w:p w14:paraId="3A6ED0CB" w14:textId="36ED5118" w:rsidR="001F779E" w:rsidRDefault="00C73705" w:rsidP="00C102CA">
    <w:pPr>
      <w:pStyle w:val="MemoBodyText"/>
      <w:spacing w:line="240" w:lineRule="auto"/>
      <w:jc w:val="right"/>
      <w:rPr>
        <w:sz w:val="20"/>
        <w:szCs w:val="16"/>
      </w:rPr>
    </w:pPr>
    <w:r w:rsidRPr="00C102CA">
      <w:rPr>
        <w:sz w:val="20"/>
        <w:szCs w:val="16"/>
      </w:rPr>
      <w:t xml:space="preserve">Page </w:t>
    </w:r>
    <w:r w:rsidRPr="00C102CA">
      <w:rPr>
        <w:sz w:val="20"/>
        <w:szCs w:val="16"/>
      </w:rPr>
      <w:pgNum/>
    </w:r>
  </w:p>
  <w:p w14:paraId="494CD5F7" w14:textId="77777777" w:rsidR="00C102CA" w:rsidRPr="00C102CA" w:rsidRDefault="00C102CA" w:rsidP="00C102CA">
    <w:pPr>
      <w:pStyle w:val="MemoBodyText"/>
      <w:spacing w:line="240" w:lineRule="auto"/>
      <w:jc w:val="right"/>
      <w:rPr>
        <w:sz w:val="20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623B" w14:textId="5BEDD651" w:rsidR="001F779E" w:rsidRDefault="00DC498B">
    <w:pPr>
      <w:spacing w:before="80" w:line="280" w:lineRule="atLeast"/>
      <w:ind w:left="-810" w:right="-1080"/>
      <w:rPr>
        <w:rFonts w:ascii="Font193" w:hAnsi="Font193"/>
        <w:vanish/>
        <w:sz w:val="36"/>
      </w:rPr>
    </w:pPr>
    <w:r>
      <w:rPr>
        <w:rFonts w:ascii="New York" w:hAnsi="New York"/>
        <w:color w:val="2B579A"/>
        <w:shd w:val="clear" w:color="auto" w:fill="E6E6E6"/>
      </w:rPr>
      <w:object w:dxaOrig="9645" w:dyaOrig="645" w14:anchorId="6BA506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WSDOT logo and Memorandum" style="width:482.25pt;height:32.25pt">
          <v:imagedata r:id="rId1" o:title=""/>
        </v:shape>
        <o:OLEObject Type="Embed" ProgID="Word.Picture.8" ShapeID="_x0000_i1025" DrawAspect="Content" ObjectID="_170825392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66BC"/>
    <w:multiLevelType w:val="hybridMultilevel"/>
    <w:tmpl w:val="FC48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A3"/>
    <w:rsid w:val="00026EF0"/>
    <w:rsid w:val="00037BE2"/>
    <w:rsid w:val="000C3AD7"/>
    <w:rsid w:val="001F779E"/>
    <w:rsid w:val="00232763"/>
    <w:rsid w:val="002D52BA"/>
    <w:rsid w:val="00385171"/>
    <w:rsid w:val="00432708"/>
    <w:rsid w:val="00463785"/>
    <w:rsid w:val="00532FCB"/>
    <w:rsid w:val="005A301C"/>
    <w:rsid w:val="006059B4"/>
    <w:rsid w:val="006520AD"/>
    <w:rsid w:val="006832A3"/>
    <w:rsid w:val="0068460E"/>
    <w:rsid w:val="007D02AF"/>
    <w:rsid w:val="00850BDF"/>
    <w:rsid w:val="00885421"/>
    <w:rsid w:val="008A6DFC"/>
    <w:rsid w:val="00922A3C"/>
    <w:rsid w:val="009D543A"/>
    <w:rsid w:val="00A23444"/>
    <w:rsid w:val="00A57867"/>
    <w:rsid w:val="00B0004B"/>
    <w:rsid w:val="00B26C7D"/>
    <w:rsid w:val="00B3204B"/>
    <w:rsid w:val="00B913A1"/>
    <w:rsid w:val="00C102CA"/>
    <w:rsid w:val="00C73705"/>
    <w:rsid w:val="00CB2648"/>
    <w:rsid w:val="00CE2CA3"/>
    <w:rsid w:val="00D4469F"/>
    <w:rsid w:val="00D83390"/>
    <w:rsid w:val="00DC0245"/>
    <w:rsid w:val="00DC498B"/>
    <w:rsid w:val="00FB1D35"/>
    <w:rsid w:val="072B5832"/>
    <w:rsid w:val="0D7EE513"/>
    <w:rsid w:val="1243550C"/>
    <w:rsid w:val="1C8055CB"/>
    <w:rsid w:val="1DC247CE"/>
    <w:rsid w:val="21F48D51"/>
    <w:rsid w:val="36C09A77"/>
    <w:rsid w:val="3BEC1BB2"/>
    <w:rsid w:val="61D33CC9"/>
    <w:rsid w:val="6A315946"/>
    <w:rsid w:val="75DA85B7"/>
    <w:rsid w:val="7DA8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536B02"/>
  <w15:docId w15:val="{DC5239BB-D375-43F4-B0FF-DFA23F68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540"/>
        <w:tab w:val="left" w:pos="1350"/>
        <w:tab w:val="left" w:pos="3600"/>
        <w:tab w:val="left" w:pos="4440"/>
      </w:tabs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next w:val="Normal"/>
    <w:semiHidden/>
    <w:pPr>
      <w:tabs>
        <w:tab w:val="center" w:pos="4320"/>
        <w:tab w:val="right" w:pos="8640"/>
      </w:tabs>
    </w:pPr>
  </w:style>
  <w:style w:type="paragraph" w:customStyle="1" w:styleId="MemoBodyText">
    <w:name w:val="Memo Body Text"/>
    <w:basedOn w:val="Normal"/>
    <w:pPr>
      <w:spacing w:line="280" w:lineRule="atLeast"/>
    </w:pPr>
  </w:style>
  <w:style w:type="paragraph" w:customStyle="1" w:styleId="Level1">
    <w:name w:val="Level 1"/>
    <w:basedOn w:val="MemoBodyText"/>
    <w:pPr>
      <w:tabs>
        <w:tab w:val="left" w:pos="720"/>
      </w:tabs>
      <w:ind w:left="720" w:hanging="720"/>
    </w:pPr>
  </w:style>
  <w:style w:type="paragraph" w:customStyle="1" w:styleId="Level2">
    <w:name w:val="Level 2"/>
    <w:basedOn w:val="Level1"/>
    <w:pPr>
      <w:tabs>
        <w:tab w:val="left" w:pos="1440"/>
      </w:tabs>
      <w:ind w:left="1440"/>
    </w:pPr>
  </w:style>
  <w:style w:type="character" w:styleId="PlaceholderText">
    <w:name w:val="Placeholder Text"/>
    <w:basedOn w:val="DefaultParagraphFont"/>
    <w:uiPriority w:val="99"/>
    <w:semiHidden/>
    <w:rsid w:val="00385171"/>
    <w:rPr>
      <w:color w:val="808080"/>
    </w:rPr>
  </w:style>
  <w:style w:type="character" w:styleId="Mention">
    <w:name w:val="Mention"/>
    <w:basedOn w:val="DefaultParagraphFont"/>
    <w:uiPriority w:val="99"/>
    <w:unhideWhenUsed/>
    <w:rsid w:val="005A301C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01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01C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A301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3E37F2D3EB4ECF90F7E29C15CC3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4EE27-DD24-40F8-9637-1AE5C921D62E}"/>
      </w:docPartPr>
      <w:docPartBody>
        <w:p w:rsidR="007D02AF" w:rsidRDefault="00037BE2">
          <w:r w:rsidRPr="002111DF">
            <w:rPr>
              <w:rStyle w:val="PlaceholderText"/>
            </w:rPr>
            <w:t>[Publish Date]</w:t>
          </w:r>
        </w:p>
      </w:docPartBody>
    </w:docPart>
    <w:docPart>
      <w:docPartPr>
        <w:name w:val="1262155631DF40829CE28E2F097DB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85E70-96A7-405F-BAE6-DCD15101A6C9}"/>
      </w:docPartPr>
      <w:docPartBody>
        <w:p w:rsidR="002C2F3C" w:rsidRDefault="007D02AF">
          <w:r w:rsidRPr="002111DF">
            <w:rPr>
              <w:rStyle w:val="PlaceholderText"/>
            </w:rPr>
            <w:t>[Publish Date]</w:t>
          </w:r>
        </w:p>
      </w:docPartBody>
    </w:docPart>
    <w:docPart>
      <w:docPartPr>
        <w:name w:val="DC189A11AE9341F38B64E2AEBA5CF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64682-8546-4B10-AD4C-D08CE2591BD1}"/>
      </w:docPartPr>
      <w:docPartBody>
        <w:p w:rsidR="002C2F3C" w:rsidRDefault="007D02AF">
          <w:r w:rsidRPr="002111DF">
            <w:rPr>
              <w:rStyle w:val="PlaceholderText"/>
            </w:rPr>
            <w:t>[Title]</w:t>
          </w:r>
        </w:p>
      </w:docPartBody>
    </w:docPart>
    <w:docPart>
      <w:docPartPr>
        <w:name w:val="67F88942F12346A287E1DE59203BE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9E26A-21C7-407D-ACD0-8E6F0A409DEF}"/>
      </w:docPartPr>
      <w:docPartBody>
        <w:p w:rsidR="002C2F3C" w:rsidRDefault="007D02AF">
          <w:r w:rsidRPr="002111DF">
            <w:rPr>
              <w:rStyle w:val="PlaceholderText"/>
            </w:rPr>
            <w:t>[Title]</w:t>
          </w:r>
        </w:p>
      </w:docPartBody>
    </w:docPart>
    <w:docPart>
      <w:docPartPr>
        <w:name w:val="1B434B9183C34D27B6218000B6C34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272AD-B1DB-4876-9B7F-7B9CBCD791C8}"/>
      </w:docPartPr>
      <w:docPartBody>
        <w:p w:rsidR="002C2F3C" w:rsidRDefault="007D02AF" w:rsidP="007D02AF">
          <w:pPr>
            <w:pStyle w:val="1B434B9183C34D27B6218000B6C3463D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EBFE8FE379142658BEBB967DD44E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7D1F8-86F3-45C5-9985-DC9A9FF13EC1}"/>
      </w:docPartPr>
      <w:docPartBody>
        <w:p w:rsidR="002C2F3C" w:rsidRDefault="007D02AF" w:rsidP="007D02AF">
          <w:pPr>
            <w:pStyle w:val="8EBFE8FE379142658BEBB967DD44EB39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5E3A26C15B24E34A9DA35A1A6F73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94A6F-4C42-472C-9D2B-FCAE54909519}"/>
      </w:docPartPr>
      <w:docPartBody>
        <w:p w:rsidR="002C2F3C" w:rsidRDefault="007D02AF" w:rsidP="007D02AF">
          <w:pPr>
            <w:pStyle w:val="75E3A26C15B24E34A9DA35A1A6F7304D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76715FBEAF549E89D95C7BAA2C30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550A6-2685-45F7-B274-F6EE0F221A3D}"/>
      </w:docPartPr>
      <w:docPartBody>
        <w:p w:rsidR="002C2F3C" w:rsidRDefault="007D02AF" w:rsidP="007D02AF">
          <w:pPr>
            <w:pStyle w:val="F76715FBEAF549E89D95C7BAA2C3080C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2DBBFFF4EC24285913A0CF4B31F5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9BFF5-D811-41BF-B327-2A104B25EADE}"/>
      </w:docPartPr>
      <w:docPartBody>
        <w:p w:rsidR="002C2F3C" w:rsidRDefault="007D02AF" w:rsidP="007D02AF">
          <w:pPr>
            <w:pStyle w:val="12DBBFFF4EC24285913A0CF4B31F5220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F8F744BBA3149ECAA501935F4379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8DEED-2DD0-467A-8980-AE72F5CD4F80}"/>
      </w:docPartPr>
      <w:docPartBody>
        <w:p w:rsidR="002C2F3C" w:rsidRDefault="007D02AF" w:rsidP="007D02AF">
          <w:pPr>
            <w:pStyle w:val="5F8F744BBA3149ECAA501935F4379D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325B63E93A14283A014CEFD6BC6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CB6A2-7117-47AB-BFC4-BB0D060DAFDF}"/>
      </w:docPartPr>
      <w:docPartBody>
        <w:p w:rsidR="00313F50" w:rsidRDefault="007D02AF">
          <w:pPr>
            <w:pStyle w:val="7325B63E93A14283A014CEFD6BC65F3C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E84938246454B748417FCD3EC100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16D1D-D613-425A-BBA0-2997496842F5}"/>
      </w:docPartPr>
      <w:docPartBody>
        <w:p w:rsidR="00313F50" w:rsidRDefault="007D02AF">
          <w:pPr>
            <w:pStyle w:val="5E84938246454B748417FCD3EC100FBF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A7D6EC2AD5347C6A3A89F2B29047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D4A36-C1B1-4118-B7BA-BCFAF9070D06}"/>
      </w:docPartPr>
      <w:docPartBody>
        <w:p w:rsidR="00313F50" w:rsidRDefault="007D02AF">
          <w:pPr>
            <w:pStyle w:val="0A7D6EC2AD5347C6A3A89F2B2904794B"/>
          </w:pPr>
          <w:r>
            <w:rPr>
              <w:rStyle w:val="PlaceholderText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ont193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E2"/>
    <w:rsid w:val="00037BE2"/>
    <w:rsid w:val="002C2F3C"/>
    <w:rsid w:val="00313F50"/>
    <w:rsid w:val="00334772"/>
    <w:rsid w:val="006B30BD"/>
    <w:rsid w:val="007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02AF"/>
    <w:rPr>
      <w:color w:val="808080"/>
    </w:rPr>
  </w:style>
  <w:style w:type="paragraph" w:customStyle="1" w:styleId="1B434B9183C34D27B6218000B6C3463D">
    <w:name w:val="1B434B9183C34D27B6218000B6C3463D"/>
    <w:rsid w:val="007D02AF"/>
  </w:style>
  <w:style w:type="paragraph" w:customStyle="1" w:styleId="8EBFE8FE379142658BEBB967DD44EB39">
    <w:name w:val="8EBFE8FE379142658BEBB967DD44EB39"/>
    <w:rsid w:val="007D02AF"/>
  </w:style>
  <w:style w:type="paragraph" w:customStyle="1" w:styleId="75E3A26C15B24E34A9DA35A1A6F7304D">
    <w:name w:val="75E3A26C15B24E34A9DA35A1A6F7304D"/>
    <w:rsid w:val="007D02AF"/>
  </w:style>
  <w:style w:type="paragraph" w:customStyle="1" w:styleId="F76715FBEAF549E89D95C7BAA2C3080C">
    <w:name w:val="F76715FBEAF549E89D95C7BAA2C3080C"/>
    <w:rsid w:val="007D02AF"/>
  </w:style>
  <w:style w:type="paragraph" w:customStyle="1" w:styleId="12DBBFFF4EC24285913A0CF4B31F5220">
    <w:name w:val="12DBBFFF4EC24285913A0CF4B31F5220"/>
    <w:rsid w:val="007D02AF"/>
  </w:style>
  <w:style w:type="paragraph" w:customStyle="1" w:styleId="5F8F744BBA3149ECAA501935F4379D81">
    <w:name w:val="5F8F744BBA3149ECAA501935F4379D81"/>
    <w:rsid w:val="007D02AF"/>
  </w:style>
  <w:style w:type="paragraph" w:customStyle="1" w:styleId="7325B63E93A14283A014CEFD6BC65F3C">
    <w:name w:val="7325B63E93A14283A014CEFD6BC65F3C"/>
  </w:style>
  <w:style w:type="paragraph" w:customStyle="1" w:styleId="5E84938246454B748417FCD3EC100FBF">
    <w:name w:val="5E84938246454B748417FCD3EC100FBF"/>
  </w:style>
  <w:style w:type="paragraph" w:customStyle="1" w:styleId="0A7D6EC2AD5347C6A3A89F2B2904794B">
    <w:name w:val="0A7D6EC2AD5347C6A3A89F2B290479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E1486EDD1844FB817442876333267" ma:contentTypeVersion="2" ma:contentTypeDescription="Create a new document." ma:contentTypeScope="" ma:versionID="845e4947dc378f575e6b9d0f199d7ebb">
  <xsd:schema xmlns:xsd="http://www.w3.org/2001/XMLSchema" xmlns:xs="http://www.w3.org/2001/XMLSchema" xmlns:p="http://schemas.microsoft.com/office/2006/metadata/properties" xmlns:ns2="7a22ecd1-8281-446b-b1ed-ae299385aa8d" targetNamespace="http://schemas.microsoft.com/office/2006/metadata/properties" ma:root="true" ma:fieldsID="aa9e04629c9c6846ac1c3308e986da08" ns2:_="">
    <xsd:import namespace="7a22ecd1-8281-446b-b1ed-ae299385a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2ecd1-8281-446b-b1ed-ae299385a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B27A0F-426A-4144-8F5A-F4AE506D9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A6006-7A5C-47DE-9F1A-19B629FDE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2ecd1-8281-446b-b1ed-ae299385a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E79856-25A2-47AB-AC01-967F0B04575C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7a22ecd1-8281-446b-b1ed-ae299385aa8d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2239</Characters>
  <Application>Microsoft Office Word</Application>
  <DocSecurity>0</DocSecurity>
  <Lines>18</Lines>
  <Paragraphs>5</Paragraphs>
  <ScaleCrop>false</ScaleCrop>
  <Company>WSDOT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</dc:title>
  <dc:subject/>
  <dc:creator>Meek, Pamela</dc:creator>
  <cp:keywords/>
  <dc:description/>
  <cp:lastModifiedBy>Stone, Tara</cp:lastModifiedBy>
  <cp:revision>2</cp:revision>
  <cp:lastPrinted>1999-06-02T00:12:00Z</cp:lastPrinted>
  <dcterms:created xsi:type="dcterms:W3CDTF">2022-03-08T22:12:00Z</dcterms:created>
  <dcterms:modified xsi:type="dcterms:W3CDTF">2022-03-08T22:12:00Z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0x010100C00E1486EDD1844FB817442876333267</vt:lpwstr>
  </property>
</Properties>
</file>