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388" w:rsidRDefault="00607388">
      <w:pPr>
        <w:tabs>
          <w:tab w:val="left" w:pos="0"/>
          <w:tab w:val="left" w:pos="3600"/>
          <w:tab w:val="left" w:pos="4440"/>
        </w:tabs>
        <w:ind w:left="-720"/>
        <w:rPr>
          <w:rFonts w:ascii="Century Gothic" w:hAnsi="Century Gothic"/>
          <w:color w:val="FF0000"/>
          <w:sz w:val="24"/>
        </w:rPr>
      </w:pPr>
      <w:bookmarkStart w:id="0" w:name="_GoBack"/>
      <w:bookmarkEnd w:id="0"/>
      <w:r>
        <w:rPr>
          <w:rFonts w:ascii="Century Gothic" w:hAnsi="Century Gothic"/>
          <w:color w:val="0000FF"/>
          <w:sz w:val="24"/>
        </w:rPr>
        <w:t xml:space="preserve">Date: </w:t>
      </w:r>
      <w:r>
        <w:rPr>
          <w:rFonts w:ascii="Century Gothic" w:hAnsi="Century Gothic"/>
          <w:color w:val="FF0000"/>
          <w:sz w:val="24"/>
        </w:rPr>
        <w:t>June 4, 1999</w:t>
      </w:r>
    </w:p>
    <w:p w:rsidR="00607388" w:rsidRDefault="00607388">
      <w:pPr>
        <w:tabs>
          <w:tab w:val="left" w:pos="0"/>
          <w:tab w:val="left" w:pos="800"/>
          <w:tab w:val="left" w:pos="1160"/>
          <w:tab w:val="left" w:pos="3600"/>
          <w:tab w:val="left" w:pos="4440"/>
        </w:tabs>
        <w:spacing w:line="260" w:lineRule="atLeast"/>
        <w:ind w:left="-720"/>
        <w:rPr>
          <w:rFonts w:ascii="Century Gothic" w:hAnsi="Century Gothic"/>
          <w:color w:val="0000FF"/>
          <w:sz w:val="24"/>
        </w:rPr>
      </w:pPr>
    </w:p>
    <w:p w:rsidR="00607388" w:rsidRDefault="00607388">
      <w:pPr>
        <w:tabs>
          <w:tab w:val="left" w:pos="0"/>
          <w:tab w:val="left" w:pos="3600"/>
          <w:tab w:val="left" w:pos="4440"/>
        </w:tabs>
        <w:spacing w:line="280" w:lineRule="atLeast"/>
        <w:ind w:left="-720"/>
        <w:rPr>
          <w:rFonts w:ascii="Century Gothic" w:hAnsi="Century Gothic"/>
          <w:color w:val="FF0000"/>
          <w:sz w:val="24"/>
        </w:rPr>
      </w:pPr>
      <w:r>
        <w:rPr>
          <w:rFonts w:ascii="Century Gothic" w:hAnsi="Century Gothic"/>
          <w:color w:val="FF0000"/>
          <w:sz w:val="24"/>
        </w:rPr>
        <w:t>From:</w:t>
      </w:r>
      <w:r>
        <w:rPr>
          <w:rFonts w:ascii="Century Gothic" w:hAnsi="Century Gothic"/>
          <w:color w:val="FF0000"/>
          <w:sz w:val="24"/>
        </w:rPr>
        <w:tab/>
      </w:r>
      <w:r w:rsidR="006B604C">
        <w:rPr>
          <w:rFonts w:ascii="Century Gothic" w:hAnsi="Century Gothic"/>
          <w:color w:val="FF0000"/>
          <w:sz w:val="24"/>
        </w:rPr>
        <w:t>Kari L. Beardslee</w:t>
      </w:r>
    </w:p>
    <w:p w:rsidR="00607388" w:rsidRDefault="00607388">
      <w:pPr>
        <w:tabs>
          <w:tab w:val="left" w:pos="0"/>
          <w:tab w:val="left" w:pos="3600"/>
          <w:tab w:val="left" w:pos="4440"/>
          <w:tab w:val="left" w:pos="4760"/>
          <w:tab w:val="left" w:pos="5580"/>
        </w:tabs>
        <w:spacing w:line="280" w:lineRule="atLeast"/>
        <w:ind w:left="-720"/>
        <w:rPr>
          <w:rFonts w:ascii="Century Gothic" w:hAnsi="Century Gothic"/>
          <w:color w:val="FF0000"/>
          <w:sz w:val="24"/>
        </w:rPr>
      </w:pPr>
      <w:r>
        <w:rPr>
          <w:rFonts w:ascii="Century Gothic" w:hAnsi="Century Gothic"/>
          <w:color w:val="FF0000"/>
          <w:sz w:val="24"/>
        </w:rPr>
        <w:t>Phone:</w:t>
      </w:r>
      <w:r w:rsidR="006B604C">
        <w:rPr>
          <w:rFonts w:ascii="Century Gothic" w:hAnsi="Century Gothic"/>
          <w:color w:val="FF0000"/>
          <w:sz w:val="24"/>
        </w:rPr>
        <w:t xml:space="preserve"> 360-</w:t>
      </w:r>
      <w:r>
        <w:rPr>
          <w:rFonts w:ascii="Century Gothic" w:hAnsi="Century Gothic"/>
          <w:color w:val="FF0000"/>
          <w:sz w:val="24"/>
        </w:rPr>
        <w:t xml:space="preserve"> 705-7456</w:t>
      </w:r>
      <w:r>
        <w:rPr>
          <w:rFonts w:ascii="Century Gothic" w:hAnsi="Century Gothic"/>
          <w:color w:val="FF0000"/>
          <w:sz w:val="24"/>
        </w:rPr>
        <w:tab/>
      </w:r>
      <w:r>
        <w:rPr>
          <w:rFonts w:ascii="Century Gothic" w:hAnsi="Century Gothic"/>
          <w:color w:val="0000FF"/>
          <w:sz w:val="24"/>
        </w:rPr>
        <w:t>Subject:</w:t>
      </w:r>
      <w:r>
        <w:rPr>
          <w:rFonts w:ascii="Century Gothic" w:hAnsi="Century Gothic"/>
          <w:color w:val="0000FF"/>
          <w:sz w:val="24"/>
        </w:rPr>
        <w:tab/>
      </w:r>
      <w:r>
        <w:rPr>
          <w:rFonts w:ascii="Century Gothic" w:hAnsi="Century Gothic"/>
          <w:color w:val="FF0000"/>
          <w:sz w:val="24"/>
        </w:rPr>
        <w:t xml:space="preserve">Contract# 5698 and PS&amp;E #99B005 </w:t>
      </w:r>
    </w:p>
    <w:p w:rsidR="00607388" w:rsidRDefault="00607388">
      <w:pPr>
        <w:tabs>
          <w:tab w:val="left" w:pos="0"/>
          <w:tab w:val="left" w:pos="3600"/>
          <w:tab w:val="left" w:pos="4440"/>
          <w:tab w:val="left" w:pos="4760"/>
          <w:tab w:val="left" w:pos="5580"/>
        </w:tabs>
        <w:spacing w:line="280" w:lineRule="atLeast"/>
        <w:ind w:left="-720"/>
        <w:rPr>
          <w:rFonts w:ascii="Century Gothic" w:hAnsi="Century Gothic"/>
          <w:color w:val="FF0000"/>
          <w:sz w:val="24"/>
        </w:rPr>
      </w:pPr>
      <w:r>
        <w:rPr>
          <w:rFonts w:ascii="Century Gothic" w:hAnsi="Century Gothic"/>
          <w:color w:val="FF0000"/>
          <w:sz w:val="24"/>
        </w:rPr>
        <w:tab/>
      </w:r>
      <w:r>
        <w:rPr>
          <w:rFonts w:ascii="Century Gothic" w:hAnsi="Century Gothic"/>
          <w:color w:val="FF0000"/>
          <w:sz w:val="24"/>
        </w:rPr>
        <w:tab/>
      </w:r>
      <w:r>
        <w:rPr>
          <w:rFonts w:ascii="Century Gothic" w:hAnsi="Century Gothic"/>
          <w:color w:val="FF0000"/>
          <w:sz w:val="24"/>
        </w:rPr>
        <w:tab/>
      </w:r>
      <w:r>
        <w:rPr>
          <w:rFonts w:ascii="Century Gothic" w:hAnsi="Century Gothic"/>
          <w:color w:val="FF0000"/>
          <w:sz w:val="24"/>
        </w:rPr>
        <w:tab/>
        <w:t xml:space="preserve">SR 97,   </w:t>
      </w:r>
      <w:r>
        <w:rPr>
          <w:rFonts w:ascii="Century Gothic" w:hAnsi="Century Gothic"/>
          <w:b/>
          <w:color w:val="FF0000"/>
          <w:sz w:val="24"/>
        </w:rPr>
        <w:t>Rock Cut North of Orondo.</w:t>
      </w:r>
    </w:p>
    <w:p w:rsidR="00607388" w:rsidRDefault="00607388">
      <w:pPr>
        <w:tabs>
          <w:tab w:val="left" w:pos="0"/>
          <w:tab w:val="left" w:pos="3600"/>
          <w:tab w:val="left" w:pos="4440"/>
          <w:tab w:val="left" w:pos="4760"/>
          <w:tab w:val="left" w:pos="5580"/>
        </w:tabs>
        <w:spacing w:line="280" w:lineRule="atLeast"/>
        <w:ind w:left="-720"/>
        <w:rPr>
          <w:rFonts w:ascii="Century Gothic" w:hAnsi="Century Gothic"/>
          <w:color w:val="0000FF"/>
          <w:sz w:val="24"/>
        </w:rPr>
      </w:pPr>
      <w:r>
        <w:rPr>
          <w:rFonts w:ascii="Century Gothic" w:hAnsi="Century Gothic"/>
          <w:color w:val="FF0000"/>
          <w:sz w:val="24"/>
        </w:rPr>
        <w:tab/>
      </w:r>
      <w:r>
        <w:rPr>
          <w:rFonts w:ascii="Century Gothic" w:hAnsi="Century Gothic"/>
          <w:color w:val="FF0000"/>
          <w:sz w:val="24"/>
        </w:rPr>
        <w:tab/>
      </w:r>
      <w:r>
        <w:rPr>
          <w:rFonts w:ascii="Century Gothic" w:hAnsi="Century Gothic"/>
          <w:color w:val="FF0000"/>
          <w:sz w:val="24"/>
        </w:rPr>
        <w:tab/>
      </w:r>
      <w:r>
        <w:rPr>
          <w:rFonts w:ascii="Century Gothic" w:hAnsi="Century Gothic"/>
          <w:color w:val="FF0000"/>
          <w:sz w:val="24"/>
        </w:rPr>
        <w:tab/>
      </w:r>
      <w:r>
        <w:rPr>
          <w:rFonts w:ascii="Century Gothic" w:hAnsi="Century Gothic"/>
          <w:color w:val="0000FF"/>
          <w:sz w:val="24"/>
        </w:rPr>
        <w:tab/>
      </w:r>
      <w:r>
        <w:rPr>
          <w:rFonts w:ascii="Century Gothic" w:hAnsi="Century Gothic"/>
          <w:color w:val="0000FF"/>
          <w:sz w:val="24"/>
        </w:rPr>
        <w:tab/>
      </w:r>
      <w:r>
        <w:rPr>
          <w:rFonts w:ascii="Century Gothic" w:hAnsi="Century Gothic"/>
          <w:color w:val="0000FF"/>
          <w:sz w:val="24"/>
        </w:rPr>
        <w:tab/>
      </w:r>
    </w:p>
    <w:p w:rsidR="00607388" w:rsidRDefault="00607388">
      <w:pPr>
        <w:tabs>
          <w:tab w:val="left" w:pos="0"/>
          <w:tab w:val="left" w:pos="1160"/>
          <w:tab w:val="left" w:pos="3600"/>
          <w:tab w:val="left" w:pos="4440"/>
          <w:tab w:val="left" w:pos="4680"/>
          <w:tab w:val="left" w:pos="5480"/>
        </w:tabs>
        <w:ind w:left="-720"/>
        <w:rPr>
          <w:rFonts w:ascii="Century Gothic" w:hAnsi="Century Gothic"/>
          <w:color w:val="0000FF"/>
          <w:sz w:val="24"/>
        </w:rPr>
      </w:pPr>
    </w:p>
    <w:p w:rsidR="00607388" w:rsidRDefault="00607388">
      <w:pPr>
        <w:tabs>
          <w:tab w:val="left" w:pos="0"/>
          <w:tab w:val="left" w:pos="3600"/>
          <w:tab w:val="left" w:pos="4440"/>
        </w:tabs>
        <w:spacing w:line="280" w:lineRule="atLeast"/>
        <w:ind w:left="-720"/>
        <w:rPr>
          <w:rFonts w:ascii="Century Gothic" w:hAnsi="Century Gothic"/>
          <w:color w:val="0000FF"/>
          <w:sz w:val="24"/>
        </w:rPr>
      </w:pPr>
      <w:r>
        <w:rPr>
          <w:rFonts w:ascii="Century Gothic" w:hAnsi="Century Gothic"/>
          <w:color w:val="0000FF"/>
          <w:sz w:val="24"/>
        </w:rPr>
        <w:t>To:</w:t>
      </w:r>
      <w:r>
        <w:rPr>
          <w:rFonts w:ascii="Century Gothic" w:hAnsi="Century Gothic"/>
          <w:color w:val="0000FF"/>
          <w:sz w:val="24"/>
        </w:rPr>
        <w:tab/>
        <w:t>Job File</w:t>
      </w:r>
    </w:p>
    <w:p w:rsidR="00607388" w:rsidRDefault="00607388">
      <w:pPr>
        <w:tabs>
          <w:tab w:val="left" w:pos="0"/>
          <w:tab w:val="left" w:pos="3600"/>
          <w:tab w:val="left" w:pos="4440"/>
        </w:tabs>
        <w:spacing w:line="280" w:lineRule="atLeast"/>
        <w:ind w:left="-720"/>
        <w:rPr>
          <w:rFonts w:ascii="Century Gothic" w:hAnsi="Century Gothic"/>
          <w:color w:val="0000FF"/>
          <w:sz w:val="24"/>
        </w:rPr>
      </w:pPr>
    </w:p>
    <w:p w:rsidR="00607388" w:rsidRDefault="00607388">
      <w:pPr>
        <w:tabs>
          <w:tab w:val="left" w:pos="0"/>
          <w:tab w:val="left" w:pos="3600"/>
          <w:tab w:val="left" w:pos="4440"/>
        </w:tabs>
        <w:spacing w:line="280" w:lineRule="atLeast"/>
        <w:ind w:left="-720"/>
        <w:rPr>
          <w:rFonts w:ascii="Century Gothic" w:hAnsi="Century Gothic"/>
          <w:color w:val="0000FF"/>
          <w:sz w:val="24"/>
        </w:rPr>
      </w:pPr>
    </w:p>
    <w:p w:rsidR="00607388" w:rsidRDefault="00607388">
      <w:pPr>
        <w:pStyle w:val="MemoBodyText"/>
        <w:jc w:val="both"/>
        <w:rPr>
          <w:rFonts w:ascii="Century Gothic" w:hAnsi="Century Gothic"/>
          <w:color w:val="0000FF"/>
          <w:sz w:val="24"/>
        </w:rPr>
      </w:pPr>
      <w:r>
        <w:rPr>
          <w:rFonts w:ascii="Century Gothic" w:hAnsi="Century Gothic"/>
          <w:color w:val="0000FF"/>
          <w:sz w:val="24"/>
        </w:rPr>
        <w:t xml:space="preserve">A Federal Wage Rate update of </w:t>
      </w:r>
      <w:r>
        <w:rPr>
          <w:rFonts w:ascii="Century Gothic" w:hAnsi="Century Gothic"/>
          <w:color w:val="FF0000"/>
          <w:sz w:val="24"/>
        </w:rPr>
        <w:t>WA990001,</w:t>
      </w:r>
      <w:r>
        <w:rPr>
          <w:rFonts w:ascii="Century Gothic" w:hAnsi="Century Gothic"/>
          <w:color w:val="0000FF"/>
          <w:sz w:val="24"/>
        </w:rPr>
        <w:t xml:space="preserve"> Modification number </w:t>
      </w:r>
      <w:r>
        <w:rPr>
          <w:rFonts w:ascii="Century Gothic" w:hAnsi="Century Gothic"/>
          <w:color w:val="FF0000"/>
          <w:sz w:val="24"/>
        </w:rPr>
        <w:t>4</w:t>
      </w:r>
      <w:r>
        <w:rPr>
          <w:rFonts w:ascii="Century Gothic" w:hAnsi="Century Gothic"/>
          <w:color w:val="0000FF"/>
          <w:sz w:val="24"/>
        </w:rPr>
        <w:t xml:space="preserve">  having an effective date of </w:t>
      </w:r>
      <w:r>
        <w:rPr>
          <w:rFonts w:ascii="Century Gothic" w:hAnsi="Century Gothic"/>
          <w:color w:val="FF0000"/>
          <w:sz w:val="24"/>
        </w:rPr>
        <w:t>June 4, 1999</w:t>
      </w:r>
      <w:r>
        <w:rPr>
          <w:rFonts w:ascii="Century Gothic" w:hAnsi="Century Gothic"/>
          <w:color w:val="0000FF"/>
          <w:sz w:val="24"/>
        </w:rPr>
        <w:t xml:space="preserve">, was  Received by Project Development on </w:t>
      </w:r>
      <w:r>
        <w:rPr>
          <w:rFonts w:ascii="Century Gothic" w:hAnsi="Century Gothic"/>
          <w:color w:val="FF0000"/>
          <w:sz w:val="24"/>
        </w:rPr>
        <w:t xml:space="preserve">June 4, 1999.   </w:t>
      </w:r>
      <w:r>
        <w:rPr>
          <w:rFonts w:ascii="Century Gothic" w:hAnsi="Century Gothic"/>
          <w:color w:val="0000FF"/>
          <w:sz w:val="24"/>
        </w:rPr>
        <w:t xml:space="preserve">The scheduled Bid Opening date for the subject project is </w:t>
      </w:r>
      <w:r>
        <w:rPr>
          <w:rFonts w:ascii="Century Gothic" w:hAnsi="Century Gothic"/>
          <w:color w:val="FF0000"/>
          <w:sz w:val="24"/>
        </w:rPr>
        <w:t>June 10, 1999.</w:t>
      </w:r>
    </w:p>
    <w:p w:rsidR="00607388" w:rsidRDefault="00607388">
      <w:pPr>
        <w:pStyle w:val="MemoBodyText"/>
        <w:jc w:val="both"/>
        <w:rPr>
          <w:rFonts w:ascii="Century Gothic" w:hAnsi="Century Gothic"/>
          <w:color w:val="0000FF"/>
          <w:sz w:val="24"/>
        </w:rPr>
      </w:pPr>
      <w:r>
        <w:rPr>
          <w:rFonts w:ascii="Century Gothic" w:hAnsi="Century Gothic"/>
          <w:color w:val="0000FF"/>
          <w:sz w:val="24"/>
        </w:rPr>
        <w:t>In accordance with 29 CFR, the modification is not included in the project specifications because there is not reasonable time still available to notify bidders of the modification prior  to opening bids.</w:t>
      </w:r>
    </w:p>
    <w:p w:rsidR="00607388" w:rsidRDefault="00607388">
      <w:pPr>
        <w:pStyle w:val="MemoBodyText"/>
        <w:jc w:val="both"/>
        <w:rPr>
          <w:rFonts w:ascii="Century Gothic" w:hAnsi="Century Gothic"/>
          <w:color w:val="0000FF"/>
          <w:sz w:val="24"/>
        </w:rPr>
      </w:pPr>
    </w:p>
    <w:p w:rsidR="00607388" w:rsidRDefault="006B604C">
      <w:pPr>
        <w:pStyle w:val="MemoBodyText"/>
        <w:jc w:val="both"/>
        <w:rPr>
          <w:rFonts w:ascii="Century Gothic" w:hAnsi="Century Gothic"/>
          <w:color w:val="FF0000"/>
          <w:sz w:val="24"/>
        </w:rPr>
      </w:pPr>
      <w:r>
        <w:rPr>
          <w:rFonts w:ascii="Century Gothic" w:hAnsi="Century Gothic"/>
          <w:color w:val="FF0000"/>
          <w:sz w:val="24"/>
        </w:rPr>
        <w:t>KLB</w:t>
      </w:r>
    </w:p>
    <w:p w:rsidR="00607388" w:rsidRDefault="00607388">
      <w:pPr>
        <w:pStyle w:val="MemoBodyText"/>
        <w:jc w:val="both"/>
        <w:rPr>
          <w:rFonts w:ascii="Century Gothic" w:hAnsi="Century Gothic"/>
          <w:color w:val="FF0000"/>
          <w:sz w:val="24"/>
        </w:rPr>
      </w:pPr>
    </w:p>
    <w:p w:rsidR="00607388" w:rsidRDefault="00607388">
      <w:pPr>
        <w:pStyle w:val="MemoBodyText"/>
        <w:jc w:val="both"/>
        <w:rPr>
          <w:rFonts w:ascii="Century Gothic" w:hAnsi="Century Gothic"/>
          <w:color w:val="FF0000"/>
          <w:sz w:val="24"/>
        </w:rPr>
      </w:pPr>
      <w:r w:rsidRPr="00D303CE">
        <w:rPr>
          <w:rFonts w:ascii="Century Gothic" w:hAnsi="Century Gothic"/>
          <w:color w:val="0000FF"/>
          <w:sz w:val="24"/>
        </w:rPr>
        <w:t>cc:</w:t>
      </w:r>
      <w:r w:rsidRPr="00D303CE">
        <w:rPr>
          <w:rFonts w:ascii="Century Gothic" w:hAnsi="Century Gothic"/>
          <w:color w:val="0000FF"/>
          <w:sz w:val="24"/>
        </w:rPr>
        <w:tab/>
      </w:r>
      <w:r w:rsidR="006B604C">
        <w:rPr>
          <w:rFonts w:ascii="Century Gothic" w:hAnsi="Century Gothic"/>
          <w:color w:val="0000FF"/>
          <w:sz w:val="24"/>
        </w:rPr>
        <w:t>Jenna Fettig</w:t>
      </w:r>
      <w:r w:rsidR="00D303CE">
        <w:rPr>
          <w:rFonts w:ascii="Century Gothic" w:hAnsi="Century Gothic"/>
          <w:color w:val="0000FF"/>
          <w:sz w:val="24"/>
        </w:rPr>
        <w:br/>
      </w:r>
      <w:r w:rsidR="00D303CE">
        <w:rPr>
          <w:rFonts w:ascii="Century Gothic" w:hAnsi="Century Gothic"/>
          <w:color w:val="0000FF"/>
          <w:sz w:val="24"/>
        </w:rPr>
        <w:tab/>
      </w:r>
      <w:r w:rsidR="00D303CE">
        <w:rPr>
          <w:rFonts w:ascii="Century Gothic" w:hAnsi="Century Gothic"/>
          <w:color w:val="FF0000"/>
          <w:sz w:val="24"/>
        </w:rPr>
        <w:t>YOUR REGION REVIEWER</w:t>
      </w:r>
    </w:p>
    <w:p w:rsidR="00607388" w:rsidRDefault="00607388">
      <w:pPr>
        <w:pStyle w:val="MemoBodyText"/>
        <w:jc w:val="both"/>
        <w:rPr>
          <w:rFonts w:ascii="Century Gothic" w:hAnsi="Century Gothic"/>
          <w:color w:val="FF0000"/>
          <w:sz w:val="24"/>
        </w:rPr>
      </w:pPr>
      <w:r>
        <w:rPr>
          <w:rFonts w:ascii="Century Gothic" w:hAnsi="Century Gothic"/>
          <w:color w:val="FF0000"/>
          <w:sz w:val="24"/>
        </w:rPr>
        <w:tab/>
      </w:r>
      <w:r w:rsidR="00D303CE">
        <w:rPr>
          <w:rFonts w:ascii="Century Gothic" w:hAnsi="Century Gothic"/>
          <w:color w:val="FF0000"/>
          <w:sz w:val="24"/>
        </w:rPr>
        <w:t>PROJECT ENGINEER</w:t>
      </w:r>
    </w:p>
    <w:p w:rsidR="00607388" w:rsidRDefault="00607388">
      <w:pPr>
        <w:pStyle w:val="MemoBodyText"/>
        <w:jc w:val="both"/>
        <w:rPr>
          <w:rFonts w:ascii="Century Gothic" w:hAnsi="Century Gothic"/>
          <w:color w:val="0000FF"/>
          <w:sz w:val="24"/>
        </w:rPr>
      </w:pPr>
    </w:p>
    <w:p w:rsidR="00607388" w:rsidRDefault="00607388">
      <w:pPr>
        <w:pStyle w:val="MemoBodyText"/>
        <w:jc w:val="both"/>
        <w:rPr>
          <w:rFonts w:ascii="Century Gothic" w:hAnsi="Century Gothic"/>
          <w:color w:val="FF0000"/>
          <w:sz w:val="24"/>
        </w:rPr>
      </w:pPr>
      <w:r>
        <w:rPr>
          <w:rFonts w:ascii="Century Gothic" w:hAnsi="Century Gothic"/>
          <w:color w:val="0000FF"/>
          <w:sz w:val="24"/>
        </w:rPr>
        <w:t xml:space="preserve">Attachments: Federal wage Determination </w:t>
      </w:r>
      <w:r>
        <w:rPr>
          <w:rFonts w:ascii="Century Gothic" w:hAnsi="Century Gothic"/>
          <w:color w:val="FF0000"/>
          <w:sz w:val="24"/>
        </w:rPr>
        <w:t>WA990001 Modification 4 pages 1, 4, 5, 8, 10, 11, 14, 16, 23, 25, 30 and 36.</w:t>
      </w:r>
    </w:p>
    <w:p w:rsidR="00607388" w:rsidRDefault="00607388">
      <w:pPr>
        <w:pStyle w:val="MemoBodyText"/>
        <w:jc w:val="both"/>
        <w:rPr>
          <w:rFonts w:ascii="Century Gothic" w:hAnsi="Century Gothic"/>
          <w:color w:val="FF0000"/>
          <w:sz w:val="24"/>
        </w:rPr>
      </w:pPr>
    </w:p>
    <w:p w:rsidR="00607388" w:rsidRDefault="00607388">
      <w:pPr>
        <w:pStyle w:val="MemoBodyText"/>
        <w:jc w:val="both"/>
        <w:rPr>
          <w:rFonts w:ascii="Century Gothic" w:hAnsi="Century Gothic"/>
          <w:color w:val="0000FF"/>
          <w:sz w:val="24"/>
        </w:rPr>
      </w:pPr>
    </w:p>
    <w:p w:rsidR="00607388" w:rsidRDefault="00607388">
      <w:pPr>
        <w:pStyle w:val="MemoBodyText"/>
        <w:jc w:val="both"/>
      </w:pPr>
    </w:p>
    <w:sectPr w:rsidR="00607388">
      <w:headerReference w:type="default" r:id="rId6"/>
      <w:headerReference w:type="first" r:id="rId7"/>
      <w:footerReference w:type="first" r:id="rId8"/>
      <w:pgSz w:w="12240" w:h="15840"/>
      <w:pgMar w:top="3240" w:right="1080" w:bottom="1080" w:left="2160" w:header="960" w:footer="54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076" w:rsidRDefault="00670076">
      <w:r>
        <w:separator/>
      </w:r>
    </w:p>
  </w:endnote>
  <w:endnote w:type="continuationSeparator" w:id="0">
    <w:p w:rsidR="00670076" w:rsidRDefault="0067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 Helvetica 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388" w:rsidRDefault="00607388">
    <w:pPr>
      <w:tabs>
        <w:tab w:val="left" w:pos="7560"/>
      </w:tabs>
      <w:jc w:val="right"/>
      <w:rPr>
        <w:vanish/>
        <w:sz w:val="12"/>
      </w:rPr>
    </w:pPr>
    <w:r>
      <w:rPr>
        <w:rFonts w:ascii="Times New Roman" w:hAnsi="Times New Roman"/>
      </w:rPr>
      <w:object w:dxaOrig="1039" w:dyaOrig="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95pt;height:21.9pt">
          <v:imagedata r:id="rId1" o:title=""/>
        </v:shape>
        <o:OLEObject Type="Embed" ProgID="Word.Document.8" ShapeID="_x0000_i1026" DrawAspect="Content" ObjectID="_164985048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076" w:rsidRDefault="00670076">
      <w:r>
        <w:separator/>
      </w:r>
    </w:p>
  </w:footnote>
  <w:footnote w:type="continuationSeparator" w:id="0">
    <w:p w:rsidR="00670076" w:rsidRDefault="0067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388" w:rsidRDefault="00607388">
    <w:pPr>
      <w:pStyle w:val="MemoBodyText"/>
      <w:spacing w:before="480"/>
    </w:pPr>
    <w:r>
      <w:t>To_Placeholder</w:t>
    </w:r>
  </w:p>
  <w:p w:rsidR="00607388" w:rsidRDefault="00607388">
    <w:pPr>
      <w:pStyle w:val="MemoBodyText"/>
    </w:pPr>
    <w:r>
      <w:t>Date_Placeholder</w:t>
    </w:r>
  </w:p>
  <w:p w:rsidR="00607388" w:rsidRDefault="00607388">
    <w:pPr>
      <w:pStyle w:val="MemoBodyText"/>
    </w:pPr>
    <w:r>
      <w:t xml:space="preserve">Page </w:t>
    </w:r>
    <w:r>
      <w:pgNum/>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388" w:rsidRDefault="00607388">
    <w:pPr>
      <w:spacing w:before="80" w:line="280" w:lineRule="atLeast"/>
      <w:ind w:left="-780" w:right="-1080"/>
      <w:rPr>
        <w:rFonts w:ascii="L Helvetica Light" w:hAnsi="L Helvetica Light"/>
        <w:vanish/>
        <w:sz w:val="36"/>
      </w:rPr>
    </w:pPr>
    <w:r>
      <w:rPr>
        <w:rFonts w:ascii="Times New Roman" w:hAnsi="Times New Roman"/>
      </w:rPr>
      <w:object w:dxaOrig="9654" w:dyaOrig="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33.2pt">
          <v:imagedata r:id="rId1" o:title=""/>
        </v:shape>
        <o:OLEObject Type="Embed" ProgID="Word.Document.8" ShapeID="_x0000_i1025" DrawAspect="Content" ObjectID="_164985048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53"/>
    <w:rsid w:val="000C6DBA"/>
    <w:rsid w:val="00250353"/>
    <w:rsid w:val="003761D0"/>
    <w:rsid w:val="004C2F88"/>
    <w:rsid w:val="00607388"/>
    <w:rsid w:val="00670076"/>
    <w:rsid w:val="006B604C"/>
    <w:rsid w:val="00C6536B"/>
    <w:rsid w:val="00D303CE"/>
    <w:rsid w:val="00D465B6"/>
    <w:rsid w:val="00F5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5:docId w15:val="{21E751DE-CCE6-4A0A-BB52-4BED81F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Palatino" w:hAnsi="Palatino"/>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tabs>
        <w:tab w:val="center" w:pos="4320"/>
        <w:tab w:val="right" w:pos="8640"/>
      </w:tabs>
    </w:pPr>
  </w:style>
  <w:style w:type="paragraph" w:styleId="Header">
    <w:name w:val="header"/>
    <w:basedOn w:val="Normal"/>
    <w:next w:val="Normal"/>
    <w:pPr>
      <w:tabs>
        <w:tab w:val="center" w:pos="4320"/>
        <w:tab w:val="right" w:pos="8640"/>
      </w:tabs>
    </w:pPr>
  </w:style>
  <w:style w:type="paragraph" w:customStyle="1" w:styleId="MemoBodyText">
    <w:name w:val="Memo Body Text"/>
    <w:basedOn w:val="Normal"/>
    <w:pPr>
      <w:spacing w:line="280" w:lineRule="atLeast"/>
    </w:pPr>
  </w:style>
  <w:style w:type="paragraph" w:customStyle="1" w:styleId="Level1">
    <w:name w:val="Level 1"/>
    <w:basedOn w:val="MemoBodyText"/>
    <w:pPr>
      <w:tabs>
        <w:tab w:val="left" w:pos="720"/>
      </w:tabs>
      <w:ind w:left="720" w:hanging="720"/>
    </w:pPr>
  </w:style>
  <w:style w:type="paragraph" w:customStyle="1" w:styleId="Level2">
    <w:name w:val="Level 2"/>
    <w:basedOn w:val="Level1"/>
    <w:pPr>
      <w:tabs>
        <w:tab w:val="left" w:pos="144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129</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	July 24, 1995</vt:lpstr>
    </vt:vector>
  </TitlesOfParts>
  <Company>WSDOT</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July 24, 1995</dc:title>
  <dc:subject/>
  <dc:creator>Kari Beardslee</dc:creator>
  <cp:keywords>10 day rule</cp:keywords>
  <dc:description/>
  <cp:lastModifiedBy>Beardslee, Kari</cp:lastModifiedBy>
  <cp:revision>4</cp:revision>
  <cp:lastPrinted>1999-06-07T18:46:00Z</cp:lastPrinted>
  <dcterms:created xsi:type="dcterms:W3CDTF">2019-10-24T17:14:00Z</dcterms:created>
  <dcterms:modified xsi:type="dcterms:W3CDTF">2020-05-01T22:00:00Z</dcterms:modified>
</cp:coreProperties>
</file>